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F5625" w14:textId="77777777" w:rsidR="002E05A7" w:rsidRPr="00AF1098" w:rsidRDefault="002E05A7">
      <w:pPr>
        <w:rPr>
          <w:rFonts w:ascii="Century Gothic" w:hAnsi="Century Gothic"/>
        </w:rPr>
      </w:pPr>
      <w:bookmarkStart w:id="0" w:name="_GoBack"/>
      <w:bookmarkEnd w:id="0"/>
    </w:p>
    <w:p w14:paraId="0818A8FB" w14:textId="77777777" w:rsidR="002E05A7" w:rsidRPr="00AF1098" w:rsidRDefault="002E05A7">
      <w:pPr>
        <w:rPr>
          <w:rFonts w:ascii="Century Gothic" w:hAnsi="Century Gothic"/>
          <w:b/>
          <w:sz w:val="28"/>
        </w:rPr>
      </w:pPr>
      <w:r w:rsidRPr="00AF1098">
        <w:rPr>
          <w:rFonts w:ascii="Century Gothic" w:hAnsi="Century Gothic"/>
          <w:b/>
          <w:sz w:val="28"/>
        </w:rPr>
        <w:t>Diagnostic Test Case Scenarios:</w:t>
      </w:r>
    </w:p>
    <w:p w14:paraId="35174900" w14:textId="77777777" w:rsidR="002E05A7" w:rsidRPr="00AF1098" w:rsidRDefault="002E05A7">
      <w:pPr>
        <w:rPr>
          <w:rFonts w:ascii="Century Gothic" w:hAnsi="Century Gothic"/>
        </w:rPr>
      </w:pPr>
    </w:p>
    <w:p w14:paraId="59585818" w14:textId="67EB3F15" w:rsidR="002E05A7" w:rsidRPr="00AF1098" w:rsidRDefault="002E05A7" w:rsidP="00AF1098">
      <w:pPr>
        <w:pStyle w:val="ListParagraph"/>
        <w:numPr>
          <w:ilvl w:val="0"/>
          <w:numId w:val="1"/>
        </w:numPr>
        <w:rPr>
          <w:rFonts w:ascii="Century Gothic" w:hAnsi="Century Gothic"/>
        </w:rPr>
      </w:pPr>
      <w:r w:rsidRPr="00AF1098">
        <w:t xml:space="preserve">You are seeing patients in your continuity clinic in the heart of winter.  Every patient you’ve seen today has some sort of upper respiratory infection, even those who’ve come in for a well check.  You are starting to wonder if any of these patients have “the flu” and ask </w:t>
      </w:r>
      <w:proofErr w:type="gramStart"/>
      <w:r w:rsidRPr="00AF1098">
        <w:t>your</w:t>
      </w:r>
      <w:proofErr w:type="gramEnd"/>
      <w:r w:rsidRPr="00AF1098">
        <w:t xml:space="preserve"> attending if it is possible to test any of these patients for the flu.  She tells you that they don’t routinely do the nasal swabs in clinic because it takes too long for the viral cultures to come back…by the time you’ve got your result, the patient is better.  You ask if the rapid influenza test is available, and as a matter of fact, the General Ped</w:t>
      </w:r>
      <w:r w:rsidR="009C556D">
        <w:t>iatric</w:t>
      </w:r>
      <w:r w:rsidRPr="00AF1098">
        <w:t xml:space="preserve"> Division is contemplating performing those in the offices.  Your attending has been tasked with a literature search to see if the test is as accurate as a viral </w:t>
      </w:r>
      <w:r w:rsidR="009C556D">
        <w:t>culture.</w:t>
      </w:r>
    </w:p>
    <w:p w14:paraId="2D387B6B" w14:textId="77777777" w:rsidR="002E05A7" w:rsidRDefault="002E05A7" w:rsidP="00F90C24">
      <w:pPr>
        <w:rPr>
          <w:rFonts w:ascii="Century Gothic" w:hAnsi="Century Gothic"/>
        </w:rPr>
      </w:pPr>
    </w:p>
    <w:p w14:paraId="6AE38485" w14:textId="77777777" w:rsidR="002E05A7" w:rsidRPr="00AF1098" w:rsidRDefault="002E05A7" w:rsidP="00F90C24">
      <w:pPr>
        <w:rPr>
          <w:rFonts w:ascii="Century Gothic" w:hAnsi="Century Gothic"/>
        </w:rPr>
      </w:pPr>
      <w:proofErr w:type="spellStart"/>
      <w:r w:rsidRPr="00AF1098">
        <w:rPr>
          <w:rFonts w:ascii="Century Gothic" w:hAnsi="Century Gothic"/>
        </w:rPr>
        <w:t>Poehling</w:t>
      </w:r>
      <w:proofErr w:type="spellEnd"/>
      <w:r w:rsidRPr="00AF1098">
        <w:rPr>
          <w:rFonts w:ascii="Century Gothic" w:hAnsi="Century Gothic"/>
        </w:rPr>
        <w:t xml:space="preserve"> KA </w:t>
      </w:r>
      <w:proofErr w:type="gramStart"/>
      <w:r w:rsidRPr="00AF1098">
        <w:rPr>
          <w:rFonts w:ascii="Century Gothic" w:hAnsi="Century Gothic"/>
        </w:rPr>
        <w:t>et</w:t>
      </w:r>
      <w:proofErr w:type="gramEnd"/>
      <w:r w:rsidRPr="00AF1098">
        <w:rPr>
          <w:rFonts w:ascii="Century Gothic" w:hAnsi="Century Gothic"/>
        </w:rPr>
        <w:t xml:space="preserve"> all.  Accuracy and Impact of a Point-of-Care Rapid Influenza Test in Young Children with Respiratory Illnesses</w:t>
      </w:r>
    </w:p>
    <w:p w14:paraId="355FDB8D" w14:textId="77777777" w:rsidR="002E05A7" w:rsidRPr="00AF1098" w:rsidRDefault="002E05A7" w:rsidP="00F90C24">
      <w:pPr>
        <w:rPr>
          <w:rFonts w:ascii="Century Gothic" w:hAnsi="Century Gothic"/>
        </w:rPr>
      </w:pPr>
      <w:r w:rsidRPr="00AF1098">
        <w:rPr>
          <w:rFonts w:ascii="Century Gothic" w:hAnsi="Century Gothic"/>
        </w:rPr>
        <w:t xml:space="preserve">Arch </w:t>
      </w:r>
      <w:proofErr w:type="spellStart"/>
      <w:r w:rsidRPr="00AF1098">
        <w:rPr>
          <w:rFonts w:ascii="Century Gothic" w:hAnsi="Century Gothic"/>
        </w:rPr>
        <w:t>Ped</w:t>
      </w:r>
      <w:proofErr w:type="spellEnd"/>
      <w:r w:rsidRPr="00AF1098">
        <w:rPr>
          <w:rFonts w:ascii="Century Gothic" w:hAnsi="Century Gothic"/>
        </w:rPr>
        <w:t xml:space="preserve"> </w:t>
      </w:r>
      <w:proofErr w:type="spellStart"/>
      <w:r w:rsidRPr="00AF1098">
        <w:rPr>
          <w:rFonts w:ascii="Century Gothic" w:hAnsi="Century Gothic"/>
        </w:rPr>
        <w:t>Adol</w:t>
      </w:r>
      <w:proofErr w:type="spellEnd"/>
      <w:r w:rsidRPr="00AF1098">
        <w:rPr>
          <w:rFonts w:ascii="Century Gothic" w:hAnsi="Century Gothic"/>
        </w:rPr>
        <w:t xml:space="preserve"> Med/ </w:t>
      </w:r>
      <w:proofErr w:type="spellStart"/>
      <w:r w:rsidRPr="00AF1098">
        <w:rPr>
          <w:rFonts w:ascii="Century Gothic" w:hAnsi="Century Gothic"/>
        </w:rPr>
        <w:t>Vol</w:t>
      </w:r>
      <w:proofErr w:type="spellEnd"/>
      <w:r w:rsidRPr="00AF1098">
        <w:rPr>
          <w:rFonts w:ascii="Century Gothic" w:hAnsi="Century Gothic"/>
        </w:rPr>
        <w:t xml:space="preserve"> 160, July 2006</w:t>
      </w:r>
    </w:p>
    <w:p w14:paraId="3976862B" w14:textId="77777777" w:rsidR="002E05A7" w:rsidRPr="00AF1098" w:rsidRDefault="002E05A7" w:rsidP="00F90C24">
      <w:pPr>
        <w:rPr>
          <w:rFonts w:ascii="Century Gothic" w:hAnsi="Century Gothic"/>
        </w:rPr>
      </w:pPr>
    </w:p>
    <w:p w14:paraId="1305E036" w14:textId="46DFEDC8" w:rsidR="002E05A7" w:rsidRPr="009B7E6D" w:rsidRDefault="002E05A7" w:rsidP="00DF18FD">
      <w:pPr>
        <w:pStyle w:val="ListParagraph"/>
        <w:numPr>
          <w:ilvl w:val="0"/>
          <w:numId w:val="1"/>
        </w:numPr>
        <w:rPr>
          <w:rFonts w:ascii="Century Gothic" w:hAnsi="Century Gothic"/>
        </w:rPr>
      </w:pPr>
      <w:r w:rsidRPr="00AF1098">
        <w:t xml:space="preserve">You are on call in the Pediatric Emergency Department.  You are examining an </w:t>
      </w:r>
      <w:r w:rsidR="003D592E">
        <w:t xml:space="preserve">8 year </w:t>
      </w:r>
      <w:r w:rsidR="009B7E6D">
        <w:t>old boy with abdominal pain and you are concerned he might have appendicitis.  He cannot tolerate the oral contra</w:t>
      </w:r>
      <w:r w:rsidR="009C556D">
        <w:t>s</w:t>
      </w:r>
      <w:r w:rsidR="009B7E6D">
        <w:t xml:space="preserve">t for an abdominal CT scan and the ultrasound tech called in sick.  You are wondering if there are any other tests you might be able to use to detect early appendicitis.  Your attending remembers an abstract she recently read in the contents of an Emergency Medicine journal and tells you to look for the article.  </w:t>
      </w:r>
    </w:p>
    <w:p w14:paraId="6377411F" w14:textId="77777777" w:rsidR="009B7E6D" w:rsidRPr="009B7E6D" w:rsidRDefault="009B7E6D" w:rsidP="009B7E6D">
      <w:pPr>
        <w:pStyle w:val="ListParagraph"/>
        <w:rPr>
          <w:rFonts w:ascii="Century Gothic" w:hAnsi="Century Gothic"/>
        </w:rPr>
      </w:pPr>
    </w:p>
    <w:p w14:paraId="710A235E" w14:textId="77777777" w:rsidR="002E05A7" w:rsidRPr="00AF1098" w:rsidRDefault="009B7E6D" w:rsidP="00DF18FD">
      <w:pPr>
        <w:rPr>
          <w:rFonts w:ascii="Century Gothic" w:hAnsi="Century Gothic"/>
        </w:rPr>
      </w:pPr>
      <w:proofErr w:type="spellStart"/>
      <w:r>
        <w:rPr>
          <w:rFonts w:ascii="Century Gothic" w:hAnsi="Century Gothic"/>
        </w:rPr>
        <w:t>Janguoo</w:t>
      </w:r>
      <w:proofErr w:type="spellEnd"/>
      <w:r>
        <w:rPr>
          <w:rFonts w:ascii="Century Gothic" w:hAnsi="Century Gothic"/>
        </w:rPr>
        <w:t xml:space="preserve"> A et al.  Is urinary 5-hydroxyindoleacetic acid helpful for early diagnosis of acute appendicitis?  Am J </w:t>
      </w:r>
      <w:proofErr w:type="spellStart"/>
      <w:r>
        <w:rPr>
          <w:rFonts w:ascii="Century Gothic" w:hAnsi="Century Gothic"/>
        </w:rPr>
        <w:t>Emerg</w:t>
      </w:r>
      <w:proofErr w:type="spellEnd"/>
      <w:r>
        <w:rPr>
          <w:rFonts w:ascii="Century Gothic" w:hAnsi="Century Gothic"/>
        </w:rPr>
        <w:t xml:space="preserve"> Med, 2012; 30:540-544.</w:t>
      </w:r>
    </w:p>
    <w:p w14:paraId="2CFBB693" w14:textId="77777777" w:rsidR="002E05A7" w:rsidRPr="00AF1098" w:rsidRDefault="002E05A7" w:rsidP="00DF18FD">
      <w:pPr>
        <w:rPr>
          <w:rFonts w:ascii="Century Gothic" w:hAnsi="Century Gothic"/>
        </w:rPr>
      </w:pPr>
    </w:p>
    <w:p w14:paraId="4F97EEC2" w14:textId="17B1F3BD" w:rsidR="002E05A7" w:rsidRPr="00AF1098" w:rsidRDefault="002E05A7" w:rsidP="00AF1098">
      <w:pPr>
        <w:pStyle w:val="ListParagraph"/>
        <w:numPr>
          <w:ilvl w:val="0"/>
          <w:numId w:val="1"/>
        </w:numPr>
        <w:rPr>
          <w:rFonts w:ascii="Century Gothic" w:hAnsi="Century Gothic"/>
        </w:rPr>
      </w:pPr>
      <w:r w:rsidRPr="00AF1098">
        <w:t>Y</w:t>
      </w:r>
      <w:r w:rsidR="009B7E6D">
        <w:t>ou are on your elective in Adolescent Medicine.  You have been performing pelvic exams and cervical cultures on patients whom you suspect might have cervicitis from GC or chlam</w:t>
      </w:r>
      <w:r w:rsidR="002A611A">
        <w:t>ydia.  You recently attended a Grand R</w:t>
      </w:r>
      <w:r w:rsidR="009B7E6D">
        <w:t>ounds about sexually transmitted infections and know that the nucleic acid amplifications tests (NAATs) are n</w:t>
      </w:r>
      <w:r w:rsidR="002A611A">
        <w:t>ow recommended by the CDC as a</w:t>
      </w:r>
      <w:r w:rsidR="009B7E6D">
        <w:t xml:space="preserve"> test of choice.  Your attending is “old school”, and you need to give him some hard data that would support a change in practice.    </w:t>
      </w:r>
    </w:p>
    <w:p w14:paraId="12AF5BA6" w14:textId="77777777" w:rsidR="002E05A7" w:rsidRDefault="002E05A7" w:rsidP="00DF18FD">
      <w:pPr>
        <w:rPr>
          <w:rFonts w:ascii="Century Gothic" w:hAnsi="Century Gothic"/>
        </w:rPr>
      </w:pPr>
    </w:p>
    <w:p w14:paraId="6C5BBA9B" w14:textId="01BFCB00" w:rsidR="002E05A7" w:rsidRPr="00AF1098" w:rsidRDefault="009B7E6D" w:rsidP="00DF18FD">
      <w:pPr>
        <w:rPr>
          <w:rFonts w:ascii="Century Gothic" w:hAnsi="Century Gothic"/>
        </w:rPr>
      </w:pPr>
      <w:proofErr w:type="spellStart"/>
      <w:r>
        <w:rPr>
          <w:rFonts w:ascii="Century Gothic" w:hAnsi="Century Gothic"/>
        </w:rPr>
        <w:t>Gaydos</w:t>
      </w:r>
      <w:proofErr w:type="spellEnd"/>
      <w:r>
        <w:rPr>
          <w:rFonts w:ascii="Century Gothic" w:hAnsi="Century Gothic"/>
        </w:rPr>
        <w:t xml:space="preserve"> CA et al.  </w:t>
      </w:r>
      <w:proofErr w:type="gramStart"/>
      <w:r>
        <w:rPr>
          <w:rFonts w:ascii="Century Gothic" w:hAnsi="Century Gothic"/>
        </w:rPr>
        <w:t xml:space="preserve">Performance of the Abbott </w:t>
      </w:r>
      <w:proofErr w:type="spellStart"/>
      <w:r>
        <w:rPr>
          <w:rFonts w:ascii="Century Gothic" w:hAnsi="Century Gothic"/>
        </w:rPr>
        <w:t>RealTime</w:t>
      </w:r>
      <w:proofErr w:type="spellEnd"/>
      <w:r>
        <w:rPr>
          <w:rFonts w:ascii="Century Gothic" w:hAnsi="Century Gothic"/>
        </w:rPr>
        <w:t xml:space="preserve"> CT/NG for Detection of Chlamydia trachomatis and Neisseria </w:t>
      </w:r>
      <w:proofErr w:type="spellStart"/>
      <w:r>
        <w:rPr>
          <w:rFonts w:ascii="Century Gothic" w:hAnsi="Century Gothic"/>
        </w:rPr>
        <w:t>gonorrhoeae</w:t>
      </w:r>
      <w:proofErr w:type="spellEnd"/>
      <w:r>
        <w:rPr>
          <w:rFonts w:ascii="Century Gothic" w:hAnsi="Century Gothic"/>
        </w:rPr>
        <w:t>.</w:t>
      </w:r>
      <w:proofErr w:type="gramEnd"/>
      <w:r>
        <w:rPr>
          <w:rFonts w:ascii="Century Gothic" w:hAnsi="Century Gothic"/>
        </w:rPr>
        <w:t xml:space="preserve">  J </w:t>
      </w:r>
      <w:proofErr w:type="spellStart"/>
      <w:r>
        <w:rPr>
          <w:rFonts w:ascii="Century Gothic" w:hAnsi="Century Gothic"/>
        </w:rPr>
        <w:t>Clin</w:t>
      </w:r>
      <w:proofErr w:type="spellEnd"/>
      <w:r>
        <w:rPr>
          <w:rFonts w:ascii="Century Gothic" w:hAnsi="Century Gothic"/>
        </w:rPr>
        <w:t xml:space="preserve"> M</w:t>
      </w:r>
      <w:r w:rsidR="002877F1">
        <w:rPr>
          <w:rFonts w:ascii="Century Gothic" w:hAnsi="Century Gothic"/>
        </w:rPr>
        <w:t>i</w:t>
      </w:r>
      <w:r>
        <w:rPr>
          <w:rFonts w:ascii="Century Gothic" w:hAnsi="Century Gothic"/>
        </w:rPr>
        <w:t>cro</w:t>
      </w:r>
      <w:r w:rsidR="002877F1">
        <w:rPr>
          <w:rFonts w:ascii="Century Gothic" w:hAnsi="Century Gothic"/>
        </w:rPr>
        <w:t>, 2010; 48(9):3236-3243.</w:t>
      </w:r>
    </w:p>
    <w:p w14:paraId="1612BB35" w14:textId="77777777" w:rsidR="002E05A7" w:rsidRPr="00AF1098" w:rsidRDefault="002E05A7">
      <w:pPr>
        <w:rPr>
          <w:rFonts w:ascii="Century Gothic" w:hAnsi="Century Gothic"/>
        </w:rPr>
      </w:pPr>
    </w:p>
    <w:p w14:paraId="67A48D22" w14:textId="77777777" w:rsidR="002E05A7" w:rsidRPr="00AF1098" w:rsidRDefault="002E05A7">
      <w:pPr>
        <w:rPr>
          <w:rFonts w:ascii="Century Gothic" w:hAnsi="Century Gothic"/>
        </w:rPr>
      </w:pPr>
    </w:p>
    <w:sectPr w:rsidR="002E05A7" w:rsidRPr="00AF1098" w:rsidSect="00F90C24">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16929" w14:textId="77777777" w:rsidR="00622645" w:rsidRDefault="00622645" w:rsidP="002A611A">
      <w:r>
        <w:separator/>
      </w:r>
    </w:p>
  </w:endnote>
  <w:endnote w:type="continuationSeparator" w:id="0">
    <w:p w14:paraId="7F1FDC56" w14:textId="77777777" w:rsidR="00622645" w:rsidRDefault="00622645" w:rsidP="002A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A49F2" w14:textId="77777777" w:rsidR="00622645" w:rsidRDefault="00622645" w:rsidP="002A611A">
      <w:r>
        <w:separator/>
      </w:r>
    </w:p>
  </w:footnote>
  <w:footnote w:type="continuationSeparator" w:id="0">
    <w:p w14:paraId="6B2D91C3" w14:textId="77777777" w:rsidR="00622645" w:rsidRDefault="00622645" w:rsidP="002A6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1A8E6" w14:textId="2C93F7E1" w:rsidR="002A611A" w:rsidRDefault="002A611A">
    <w:pPr>
      <w:pStyle w:val="Header"/>
    </w:pPr>
    <w:r>
      <w:t>Critical Appraisal:  Diagnostic Test Appendix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61AC4"/>
    <w:multiLevelType w:val="hybridMultilevel"/>
    <w:tmpl w:val="5F6E7D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C24"/>
    <w:rsid w:val="001C2F4E"/>
    <w:rsid w:val="00246770"/>
    <w:rsid w:val="002877F1"/>
    <w:rsid w:val="002A611A"/>
    <w:rsid w:val="002E05A7"/>
    <w:rsid w:val="003A2B42"/>
    <w:rsid w:val="003D592E"/>
    <w:rsid w:val="00622645"/>
    <w:rsid w:val="006C63B6"/>
    <w:rsid w:val="009411C3"/>
    <w:rsid w:val="009B7E6D"/>
    <w:rsid w:val="009C556D"/>
    <w:rsid w:val="00AA1AD3"/>
    <w:rsid w:val="00AF1098"/>
    <w:rsid w:val="00B245FF"/>
    <w:rsid w:val="00B613E0"/>
    <w:rsid w:val="00CD20AB"/>
    <w:rsid w:val="00D66BF3"/>
    <w:rsid w:val="00DF18FD"/>
    <w:rsid w:val="00F44E4F"/>
    <w:rsid w:val="00F90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6E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E4F"/>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90C24"/>
    <w:pPr>
      <w:ind w:left="720"/>
      <w:contextualSpacing/>
    </w:pPr>
  </w:style>
  <w:style w:type="paragraph" w:styleId="Header">
    <w:name w:val="header"/>
    <w:basedOn w:val="Normal"/>
    <w:link w:val="HeaderChar"/>
    <w:uiPriority w:val="99"/>
    <w:unhideWhenUsed/>
    <w:rsid w:val="002A611A"/>
    <w:pPr>
      <w:tabs>
        <w:tab w:val="center" w:pos="4320"/>
        <w:tab w:val="right" w:pos="8640"/>
      </w:tabs>
    </w:pPr>
  </w:style>
  <w:style w:type="character" w:customStyle="1" w:styleId="HeaderChar">
    <w:name w:val="Header Char"/>
    <w:basedOn w:val="DefaultParagraphFont"/>
    <w:link w:val="Header"/>
    <w:uiPriority w:val="99"/>
    <w:rsid w:val="002A611A"/>
    <w:rPr>
      <w:sz w:val="24"/>
      <w:szCs w:val="20"/>
    </w:rPr>
  </w:style>
  <w:style w:type="paragraph" w:styleId="Footer">
    <w:name w:val="footer"/>
    <w:basedOn w:val="Normal"/>
    <w:link w:val="FooterChar"/>
    <w:uiPriority w:val="99"/>
    <w:unhideWhenUsed/>
    <w:rsid w:val="002A611A"/>
    <w:pPr>
      <w:tabs>
        <w:tab w:val="center" w:pos="4320"/>
        <w:tab w:val="right" w:pos="8640"/>
      </w:tabs>
    </w:pPr>
  </w:style>
  <w:style w:type="character" w:customStyle="1" w:styleId="FooterChar">
    <w:name w:val="Footer Char"/>
    <w:basedOn w:val="DefaultParagraphFont"/>
    <w:link w:val="Footer"/>
    <w:uiPriority w:val="99"/>
    <w:rsid w:val="002A611A"/>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E4F"/>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90C24"/>
    <w:pPr>
      <w:ind w:left="720"/>
      <w:contextualSpacing/>
    </w:pPr>
  </w:style>
  <w:style w:type="paragraph" w:styleId="Header">
    <w:name w:val="header"/>
    <w:basedOn w:val="Normal"/>
    <w:link w:val="HeaderChar"/>
    <w:uiPriority w:val="99"/>
    <w:unhideWhenUsed/>
    <w:rsid w:val="002A611A"/>
    <w:pPr>
      <w:tabs>
        <w:tab w:val="center" w:pos="4320"/>
        <w:tab w:val="right" w:pos="8640"/>
      </w:tabs>
    </w:pPr>
  </w:style>
  <w:style w:type="character" w:customStyle="1" w:styleId="HeaderChar">
    <w:name w:val="Header Char"/>
    <w:basedOn w:val="DefaultParagraphFont"/>
    <w:link w:val="Header"/>
    <w:uiPriority w:val="99"/>
    <w:rsid w:val="002A611A"/>
    <w:rPr>
      <w:sz w:val="24"/>
      <w:szCs w:val="20"/>
    </w:rPr>
  </w:style>
  <w:style w:type="paragraph" w:styleId="Footer">
    <w:name w:val="footer"/>
    <w:basedOn w:val="Normal"/>
    <w:link w:val="FooterChar"/>
    <w:uiPriority w:val="99"/>
    <w:unhideWhenUsed/>
    <w:rsid w:val="002A611A"/>
    <w:pPr>
      <w:tabs>
        <w:tab w:val="center" w:pos="4320"/>
        <w:tab w:val="right" w:pos="8640"/>
      </w:tabs>
    </w:pPr>
  </w:style>
  <w:style w:type="character" w:customStyle="1" w:styleId="FooterChar">
    <w:name w:val="Footer Char"/>
    <w:basedOn w:val="DefaultParagraphFont"/>
    <w:link w:val="Footer"/>
    <w:uiPriority w:val="99"/>
    <w:rsid w:val="002A611A"/>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1975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Diagnostic Test Case Scenarios:</vt:lpstr>
    </vt:vector>
  </TitlesOfParts>
  <Company>stony brook university</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Diagnostic Test Case Scenarios:</dc:title>
  <dc:subject/>
  <dc:creator>Office 2004 Test Drive User</dc:creator>
  <cp:keywords/>
  <dc:description/>
  <cp:lastModifiedBy>Chitkara, Maribeth</cp:lastModifiedBy>
  <cp:revision>2</cp:revision>
  <cp:lastPrinted>2010-09-30T15:32:00Z</cp:lastPrinted>
  <dcterms:created xsi:type="dcterms:W3CDTF">2013-07-22T15:04:00Z</dcterms:created>
  <dcterms:modified xsi:type="dcterms:W3CDTF">2013-07-22T15:04:00Z</dcterms:modified>
</cp:coreProperties>
</file>