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92"/>
      </w:tblGrid>
      <w:tr w:rsidR="00C54BB3" w14:paraId="5B8F28EF" w14:textId="77777777">
        <w:tc>
          <w:tcPr>
            <w:tcW w:w="4986" w:type="dxa"/>
            <w:tcBorders>
              <w:top w:val="single" w:sz="1" w:space="0" w:color="000000"/>
              <w:left w:val="single" w:sz="1" w:space="0" w:color="000000"/>
              <w:bottom w:val="single" w:sz="1" w:space="0" w:color="000000"/>
            </w:tcBorders>
            <w:shd w:val="clear" w:color="auto" w:fill="auto"/>
          </w:tcPr>
          <w:p w14:paraId="3FAFB3BD" w14:textId="77777777" w:rsidR="00C54BB3" w:rsidRDefault="003908FB">
            <w:pPr>
              <w:rPr>
                <w:rFonts w:ascii="sans-serif" w:hAnsi="sans-serif" w:cs="sans-serif"/>
                <w:sz w:val="24"/>
              </w:rPr>
            </w:pPr>
            <w:r>
              <w:rPr>
                <w:rFonts w:ascii="sans-serif" w:hAnsi="sans-serif" w:cs="sans-serif"/>
                <w:b/>
                <w:sz w:val="24"/>
              </w:rPr>
              <w:t>A</w:t>
            </w:r>
            <w:r>
              <w:rPr>
                <w:rFonts w:ascii="sans-serif" w:hAnsi="sans-serif" w:cs="sans-serif"/>
                <w:b/>
                <w:bCs/>
                <w:sz w:val="24"/>
              </w:rPr>
              <w:t xml:space="preserve">pplication Received </w:t>
            </w:r>
          </w:p>
        </w:tc>
        <w:tc>
          <w:tcPr>
            <w:tcW w:w="4992" w:type="dxa"/>
            <w:tcBorders>
              <w:top w:val="single" w:sz="1" w:space="0" w:color="000000"/>
              <w:left w:val="single" w:sz="1" w:space="0" w:color="000000"/>
              <w:bottom w:val="single" w:sz="1" w:space="0" w:color="000000"/>
              <w:right w:val="single" w:sz="1" w:space="0" w:color="000000"/>
            </w:tcBorders>
            <w:shd w:val="clear" w:color="auto" w:fill="auto"/>
          </w:tcPr>
          <w:p w14:paraId="528F391F" w14:textId="77777777" w:rsidR="00C54BB3" w:rsidRDefault="00C54BB3">
            <w:pPr>
              <w:pStyle w:val="TableContents"/>
              <w:snapToGrid w:val="0"/>
              <w:rPr>
                <w:rFonts w:ascii="sans-serif" w:hAnsi="sans-serif" w:cs="sans-serif"/>
                <w:sz w:val="24"/>
              </w:rPr>
            </w:pPr>
          </w:p>
        </w:tc>
      </w:tr>
      <w:tr w:rsidR="00C54BB3" w14:paraId="3EB0E1E5" w14:textId="77777777">
        <w:tc>
          <w:tcPr>
            <w:tcW w:w="4986" w:type="dxa"/>
            <w:tcBorders>
              <w:left w:val="single" w:sz="1" w:space="0" w:color="000000"/>
              <w:bottom w:val="single" w:sz="1" w:space="0" w:color="000000"/>
            </w:tcBorders>
            <w:shd w:val="clear" w:color="auto" w:fill="auto"/>
          </w:tcPr>
          <w:p w14:paraId="1E224E64" w14:textId="77777777" w:rsidR="00C54BB3" w:rsidRDefault="003908FB">
            <w:pPr>
              <w:rPr>
                <w:rFonts w:ascii="sans-serif" w:hAnsi="sans-serif" w:cs="sans-serif"/>
                <w:sz w:val="24"/>
              </w:rPr>
            </w:pPr>
            <w:r>
              <w:rPr>
                <w:rFonts w:ascii="sans-serif" w:hAnsi="sans-serif" w:cs="sans-serif"/>
                <w:b/>
                <w:bCs/>
                <w:sz w:val="24"/>
              </w:rPr>
              <w:t>Reviewed &amp; Approved</w:t>
            </w:r>
          </w:p>
        </w:tc>
        <w:tc>
          <w:tcPr>
            <w:tcW w:w="4992" w:type="dxa"/>
            <w:tcBorders>
              <w:left w:val="single" w:sz="1" w:space="0" w:color="000000"/>
              <w:bottom w:val="single" w:sz="1" w:space="0" w:color="000000"/>
              <w:right w:val="single" w:sz="1" w:space="0" w:color="000000"/>
            </w:tcBorders>
            <w:shd w:val="clear" w:color="auto" w:fill="auto"/>
          </w:tcPr>
          <w:p w14:paraId="25260595" w14:textId="77777777" w:rsidR="00C54BB3" w:rsidRDefault="00C54BB3">
            <w:pPr>
              <w:pStyle w:val="TableContents"/>
              <w:snapToGrid w:val="0"/>
              <w:rPr>
                <w:rFonts w:ascii="sans-serif" w:hAnsi="sans-serif" w:cs="sans-serif"/>
                <w:sz w:val="24"/>
              </w:rPr>
            </w:pPr>
          </w:p>
        </w:tc>
      </w:tr>
    </w:tbl>
    <w:p w14:paraId="22D6F3F2" w14:textId="77777777" w:rsidR="00C54BB3" w:rsidRDefault="003908FB">
      <w:pPr>
        <w:pStyle w:val="BodyText"/>
        <w:rPr>
          <w:rFonts w:ascii="Arial" w:hAnsi="Arial" w:cs="Arial"/>
          <w:b/>
          <w:sz w:val="22"/>
        </w:rPr>
      </w:pPr>
      <w:r>
        <w:rPr>
          <w:rFonts w:ascii="ArialMT" w:hAnsi="ArialMT" w:cs="ArialMT"/>
          <w:color w:val="FFFFFF"/>
          <w:sz w:val="22"/>
        </w:rPr>
        <w:t xml:space="preserve">Core </w:t>
      </w:r>
      <w:r>
        <w:rPr>
          <w:rFonts w:ascii="Arial" w:hAnsi="Arial" w:cs="Arial"/>
          <w:b/>
          <w:color w:val="FFFFFF"/>
          <w:sz w:val="22"/>
        </w:rPr>
        <w:t>Services</w:t>
      </w:r>
    </w:p>
    <w:p w14:paraId="2B595804" w14:textId="77777777" w:rsidR="00C54BB3" w:rsidRDefault="003908FB">
      <w:pPr>
        <w:pStyle w:val="BodyText"/>
        <w:rPr>
          <w:rFonts w:ascii="Arial" w:hAnsi="Arial" w:cs="Arial"/>
          <w:b/>
          <w:sz w:val="22"/>
        </w:rPr>
      </w:pPr>
      <w:r>
        <w:rPr>
          <w:rFonts w:ascii="Arial" w:hAnsi="Arial" w:cs="Arial"/>
          <w:b/>
          <w:sz w:val="22"/>
        </w:rPr>
        <w:t xml:space="preserve">TITLE OF STUDY: </w:t>
      </w:r>
    </w:p>
    <w:p w14:paraId="1D9267C6" w14:textId="77777777" w:rsidR="00C54BB3" w:rsidRDefault="003908FB">
      <w:pPr>
        <w:pStyle w:val="BodyText"/>
        <w:rPr>
          <w:rFonts w:ascii="ArialMT" w:hAnsi="ArialMT" w:cs="ArialMT"/>
          <w:sz w:val="22"/>
        </w:rPr>
      </w:pPr>
      <w:r>
        <w:rPr>
          <w:rFonts w:ascii="Arial" w:hAnsi="Arial" w:cs="Arial"/>
          <w:b/>
          <w:sz w:val="22"/>
        </w:rPr>
        <w:t>APPLICATION PROCESS</w:t>
      </w:r>
      <w:r>
        <w:rPr>
          <w:rFonts w:ascii="ArialMT" w:hAnsi="ArialMT" w:cs="ArialMT"/>
          <w:sz w:val="22"/>
        </w:rPr>
        <w:t xml:space="preserve">: </w:t>
      </w:r>
    </w:p>
    <w:p w14:paraId="14A3D400" w14:textId="77777777" w:rsidR="00C54BB3" w:rsidRDefault="00FF733B">
      <w:pPr>
        <w:pStyle w:val="BodyText"/>
        <w:numPr>
          <w:ilvl w:val="0"/>
          <w:numId w:val="1"/>
        </w:numPr>
        <w:tabs>
          <w:tab w:val="left" w:pos="707"/>
        </w:tabs>
        <w:rPr>
          <w:rFonts w:ascii="ArialMT" w:hAnsi="ArialMT" w:cs="ArialMT"/>
          <w:sz w:val="22"/>
        </w:rPr>
      </w:pPr>
      <w:r>
        <w:rPr>
          <w:rFonts w:ascii="ArialMT" w:hAnsi="ArialMT" w:cs="ArialMT"/>
          <w:sz w:val="22"/>
        </w:rPr>
        <w:t xml:space="preserve">Complete sections 1–10, </w:t>
      </w:r>
      <w:r w:rsidR="003908FB">
        <w:rPr>
          <w:rFonts w:ascii="ArialMT" w:hAnsi="ArialMT" w:cs="ArialMT"/>
          <w:sz w:val="22"/>
        </w:rPr>
        <w:t xml:space="preserve">sign and date </w:t>
      </w:r>
    </w:p>
    <w:p w14:paraId="6C08B8E6"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Submit to Dr</w:t>
      </w:r>
      <w:r w:rsidR="003816BE">
        <w:rPr>
          <w:rFonts w:ascii="ArialMT" w:hAnsi="ArialMT" w:cs="ArialMT"/>
          <w:sz w:val="22"/>
        </w:rPr>
        <w:t xml:space="preserve">. </w:t>
      </w:r>
      <w:r w:rsidR="0029472D">
        <w:rPr>
          <w:rFonts w:ascii="ArialMT" w:hAnsi="ArialMT" w:cs="ArialMT"/>
          <w:sz w:val="22"/>
        </w:rPr>
        <w:t>Richard Kew</w:t>
      </w:r>
      <w:r w:rsidR="00FF733B">
        <w:rPr>
          <w:rFonts w:ascii="ArialMT" w:hAnsi="ArialMT" w:cs="ArialMT"/>
          <w:sz w:val="22"/>
        </w:rPr>
        <w:t xml:space="preserve"> at </w:t>
      </w:r>
      <w:r w:rsidR="0029472D">
        <w:rPr>
          <w:rFonts w:ascii="ArialMT" w:hAnsi="ArialMT" w:cs="ArialMT" w:hint="eastAsia"/>
          <w:sz w:val="22"/>
        </w:rPr>
        <w:t>richard</w:t>
      </w:r>
      <w:r w:rsidR="0029472D">
        <w:rPr>
          <w:rFonts w:ascii="ArialMT" w:hAnsi="ArialMT" w:cs="ArialMT"/>
          <w:sz w:val="22"/>
        </w:rPr>
        <w:t>.kew</w:t>
      </w:r>
      <w:r w:rsidR="00FF733B">
        <w:rPr>
          <w:rFonts w:ascii="ArialMT" w:hAnsi="ArialMT" w:cs="ArialMT"/>
          <w:sz w:val="22"/>
        </w:rPr>
        <w:t>@stonybrookmedicine.edu</w:t>
      </w:r>
    </w:p>
    <w:p w14:paraId="25AA3289"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Review by </w:t>
      </w:r>
      <w:hyperlink r:id="rId8" w:history="1">
        <w:proofErr w:type="spellStart"/>
        <w:r>
          <w:rPr>
            <w:rStyle w:val="Hyperlink"/>
            <w:rFonts w:ascii="ArialMT" w:hAnsi="ArialMT" w:cs="ArialMT"/>
            <w:sz w:val="22"/>
          </w:rPr>
          <w:t>BioBank</w:t>
        </w:r>
        <w:proofErr w:type="spellEnd"/>
        <w:r>
          <w:rPr>
            <w:rStyle w:val="Hyperlink"/>
            <w:rFonts w:ascii="ArialMT" w:hAnsi="ArialMT" w:cs="ArialMT"/>
            <w:sz w:val="22"/>
          </w:rPr>
          <w:t xml:space="preserve"> Advisory Committee</w:t>
        </w:r>
      </w:hyperlink>
      <w:r w:rsidR="00FA5743">
        <w:rPr>
          <w:rFonts w:ascii="ArialMT" w:hAnsi="ArialMT" w:cs="ArialMT"/>
          <w:sz w:val="22"/>
        </w:rPr>
        <w:t xml:space="preserve"> (BAC) </w:t>
      </w:r>
      <w:proofErr w:type="gramStart"/>
      <w:r w:rsidR="00FA5743" w:rsidRPr="00FA5743">
        <w:rPr>
          <w:rFonts w:ascii="ArialMT" w:hAnsi="ArialMT" w:cs="ArialMT"/>
          <w:b/>
          <w:i/>
          <w:sz w:val="22"/>
        </w:rPr>
        <w:t>or</w:t>
      </w:r>
      <w:r w:rsidR="005A4A9C">
        <w:rPr>
          <w:rFonts w:ascii="ArialMT" w:hAnsi="ArialMT" w:cs="ArialMT"/>
          <w:sz w:val="22"/>
        </w:rPr>
        <w:t xml:space="preserve">  Digestive</w:t>
      </w:r>
      <w:proofErr w:type="gramEnd"/>
      <w:r w:rsidR="005A4A9C">
        <w:rPr>
          <w:rFonts w:ascii="ArialMT" w:hAnsi="ArialMT" w:cs="ArialMT"/>
          <w:sz w:val="22"/>
        </w:rPr>
        <w:t xml:space="preserve"> Diseases Review C</w:t>
      </w:r>
      <w:r w:rsidR="00FA5743">
        <w:rPr>
          <w:rFonts w:ascii="ArialMT" w:hAnsi="ArialMT" w:cs="ArialMT"/>
          <w:sz w:val="22"/>
        </w:rPr>
        <w:t>ommittee</w:t>
      </w:r>
    </w:p>
    <w:p w14:paraId="0D6189AA"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Database query for availability of </w:t>
      </w:r>
      <w:proofErr w:type="spellStart"/>
      <w:r>
        <w:rPr>
          <w:rFonts w:ascii="ArialMT" w:hAnsi="ArialMT" w:cs="ArialMT"/>
          <w:sz w:val="22"/>
        </w:rPr>
        <w:t>biospecimens</w:t>
      </w:r>
      <w:proofErr w:type="spellEnd"/>
      <w:r>
        <w:rPr>
          <w:rFonts w:ascii="ArialMT" w:hAnsi="ArialMT" w:cs="ArialMT"/>
          <w:sz w:val="22"/>
        </w:rPr>
        <w:t xml:space="preserve"> and data </w:t>
      </w:r>
      <w:bookmarkStart w:id="0" w:name="_GoBack"/>
      <w:bookmarkEnd w:id="0"/>
    </w:p>
    <w:p w14:paraId="71EAF4B4"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Approval by BAC </w:t>
      </w:r>
    </w:p>
    <w:p w14:paraId="5DBA9533"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Submission of IRB protocol (or exempt method) </w:t>
      </w:r>
    </w:p>
    <w:p w14:paraId="59FAB073"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Completion of MTA </w:t>
      </w:r>
    </w:p>
    <w:p w14:paraId="01500D57"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Agreement of terms and conditions </w:t>
      </w:r>
    </w:p>
    <w:p w14:paraId="771C62BF" w14:textId="77777777" w:rsidR="00C54BB3" w:rsidRDefault="003908FB">
      <w:pPr>
        <w:pStyle w:val="BodyText"/>
        <w:numPr>
          <w:ilvl w:val="0"/>
          <w:numId w:val="1"/>
        </w:numPr>
        <w:tabs>
          <w:tab w:val="left" w:pos="707"/>
        </w:tabs>
        <w:rPr>
          <w:rFonts w:ascii="ArialMT" w:hAnsi="ArialMT" w:cs="ArialMT"/>
          <w:sz w:val="22"/>
        </w:rPr>
      </w:pPr>
      <w:r>
        <w:rPr>
          <w:rFonts w:ascii="ArialMT" w:hAnsi="ArialMT" w:cs="ArialMT"/>
          <w:sz w:val="22"/>
        </w:rPr>
        <w:t xml:space="preserve">Arrangements for </w:t>
      </w:r>
      <w:proofErr w:type="spellStart"/>
      <w:r>
        <w:rPr>
          <w:rFonts w:ascii="ArialMT" w:hAnsi="ArialMT" w:cs="ArialMT"/>
          <w:sz w:val="22"/>
        </w:rPr>
        <w:t>biospecimen</w:t>
      </w:r>
      <w:proofErr w:type="spellEnd"/>
      <w:r>
        <w:rPr>
          <w:rFonts w:ascii="ArialMT" w:hAnsi="ArialMT" w:cs="ArialMT"/>
          <w:sz w:val="22"/>
        </w:rPr>
        <w:t xml:space="preserve"> delivery </w:t>
      </w:r>
    </w:p>
    <w:p w14:paraId="170536AC" w14:textId="77777777" w:rsidR="00C54BB3" w:rsidRDefault="00C54BB3">
      <w:pPr>
        <w:pStyle w:val="BodyText"/>
        <w:tabs>
          <w:tab w:val="left" w:pos="707"/>
        </w:tabs>
        <w:ind w:left="707" w:hanging="283"/>
        <w:rPr>
          <w:rFonts w:ascii="ArialMT" w:hAnsi="ArialMT" w:cs="ArialMT"/>
          <w:sz w:val="22"/>
        </w:rPr>
      </w:pPr>
    </w:p>
    <w:p w14:paraId="3E0F181C" w14:textId="77777777" w:rsidR="00C54BB3" w:rsidRDefault="003908FB">
      <w:pPr>
        <w:pStyle w:val="BodyText"/>
        <w:rPr>
          <w:rFonts w:ascii="Arial" w:hAnsi="Arial" w:cs="Arial"/>
          <w:b/>
          <w:sz w:val="22"/>
        </w:rPr>
      </w:pPr>
      <w:r>
        <w:rPr>
          <w:rFonts w:ascii="Arial" w:hAnsi="Arial" w:cs="Arial"/>
          <w:b/>
          <w:sz w:val="22"/>
        </w:rPr>
        <w:t xml:space="preserve">1. INVESTIGATOR DATA </w:t>
      </w:r>
    </w:p>
    <w:p w14:paraId="641CC9C7" w14:textId="77777777" w:rsidR="00C54BB3" w:rsidRDefault="003908FB">
      <w:pPr>
        <w:pStyle w:val="BodyText"/>
        <w:ind w:left="707"/>
        <w:rPr>
          <w:rFonts w:ascii="ArialMT" w:hAnsi="ArialMT" w:cs="ArialMT"/>
          <w:b/>
          <w:sz w:val="22"/>
        </w:rPr>
      </w:pPr>
      <w:r>
        <w:rPr>
          <w:rFonts w:ascii="ArialMT" w:hAnsi="ArialMT" w:cs="ArialMT"/>
          <w:b/>
          <w:sz w:val="22"/>
        </w:rPr>
        <w:t>Project PI:</w:t>
      </w:r>
    </w:p>
    <w:p w14:paraId="3F75CECE" w14:textId="77777777" w:rsidR="00C54BB3" w:rsidRDefault="003908FB">
      <w:pPr>
        <w:pStyle w:val="BodyText"/>
        <w:ind w:left="707"/>
        <w:rPr>
          <w:rFonts w:ascii="ArialMT" w:hAnsi="ArialMT" w:cs="ArialMT"/>
          <w:b/>
          <w:sz w:val="22"/>
        </w:rPr>
      </w:pPr>
      <w:r>
        <w:rPr>
          <w:rFonts w:ascii="ArialMT" w:hAnsi="ArialMT" w:cs="ArialMT"/>
          <w:b/>
          <w:sz w:val="22"/>
        </w:rPr>
        <w:t>Institution:</w:t>
      </w:r>
      <w:r w:rsidR="003816BE">
        <w:rPr>
          <w:rFonts w:ascii="ArialMT" w:hAnsi="ArialMT" w:cs="ArialMT"/>
          <w:b/>
          <w:sz w:val="22"/>
        </w:rPr>
        <w:t xml:space="preserve"> </w:t>
      </w:r>
      <w:r>
        <w:rPr>
          <w:rFonts w:ascii="ArialMT" w:hAnsi="ArialMT" w:cs="ArialMT"/>
          <w:b/>
          <w:sz w:val="22"/>
        </w:rPr>
        <w:t xml:space="preserve">Department: </w:t>
      </w:r>
    </w:p>
    <w:p w14:paraId="258B83D0" w14:textId="77777777" w:rsidR="003816BE" w:rsidRDefault="003908FB" w:rsidP="003816BE">
      <w:pPr>
        <w:pStyle w:val="BodyText"/>
        <w:ind w:left="707"/>
        <w:rPr>
          <w:rFonts w:ascii="ArialMT" w:hAnsi="ArialMT" w:cs="ArialMT"/>
          <w:b/>
          <w:sz w:val="22"/>
        </w:rPr>
      </w:pPr>
      <w:r>
        <w:rPr>
          <w:rFonts w:ascii="ArialMT" w:hAnsi="ArialMT" w:cs="ArialMT"/>
          <w:b/>
          <w:sz w:val="22"/>
        </w:rPr>
        <w:t>Email:</w:t>
      </w:r>
      <w:r w:rsidR="003816BE">
        <w:rPr>
          <w:rFonts w:ascii="ArialMT" w:hAnsi="ArialMT" w:cs="ArialMT"/>
          <w:b/>
          <w:sz w:val="22"/>
        </w:rPr>
        <w:t xml:space="preserve"> </w:t>
      </w:r>
    </w:p>
    <w:p w14:paraId="744C8745" w14:textId="77777777" w:rsidR="00C54BB3" w:rsidRDefault="003908FB" w:rsidP="003816BE">
      <w:pPr>
        <w:pStyle w:val="BodyText"/>
        <w:ind w:left="707"/>
        <w:rPr>
          <w:rFonts w:ascii="ArialMT" w:hAnsi="ArialMT" w:cs="ArialMT"/>
          <w:b/>
          <w:sz w:val="22"/>
        </w:rPr>
      </w:pPr>
      <w:r>
        <w:rPr>
          <w:rFonts w:ascii="ArialMT" w:hAnsi="ArialMT" w:cs="ArialMT"/>
          <w:b/>
          <w:sz w:val="22"/>
        </w:rPr>
        <w:t>Phone</w:t>
      </w:r>
      <w:r w:rsidR="003816BE">
        <w:rPr>
          <w:rFonts w:ascii="ArialMT" w:hAnsi="ArialMT" w:cs="ArialMT"/>
          <w:b/>
          <w:sz w:val="22"/>
        </w:rPr>
        <w:t>:</w:t>
      </w:r>
    </w:p>
    <w:p w14:paraId="36EE5190" w14:textId="77777777" w:rsidR="003816BE" w:rsidRPr="003816BE" w:rsidRDefault="003816BE" w:rsidP="003816BE">
      <w:pPr>
        <w:pStyle w:val="BodyText"/>
        <w:ind w:left="707"/>
        <w:rPr>
          <w:rFonts w:ascii="ArialMT" w:hAnsi="ArialMT" w:cs="ArialMT"/>
          <w:b/>
          <w:sz w:val="22"/>
        </w:rPr>
      </w:pPr>
    </w:p>
    <w:p w14:paraId="6FBBBF93" w14:textId="77777777" w:rsidR="00C54BB3" w:rsidRDefault="003908FB">
      <w:pPr>
        <w:pStyle w:val="BodyText"/>
        <w:rPr>
          <w:rFonts w:ascii="ArialMT" w:hAnsi="ArialMT" w:cs="ArialMT"/>
          <w:b/>
          <w:sz w:val="22"/>
        </w:rPr>
      </w:pPr>
      <w:r>
        <w:rPr>
          <w:rFonts w:ascii="Arial" w:hAnsi="Arial" w:cs="Arial"/>
          <w:b/>
          <w:sz w:val="22"/>
        </w:rPr>
        <w:t>2. EXPLANATION OF PROPOSED STUDY (please use page 2</w:t>
      </w:r>
      <w:r>
        <w:rPr>
          <w:rFonts w:ascii="ArialMT" w:hAnsi="ArialMT" w:cs="ArialMT"/>
          <w:b/>
          <w:sz w:val="22"/>
        </w:rPr>
        <w:t xml:space="preserve">) </w:t>
      </w:r>
    </w:p>
    <w:p w14:paraId="10B1686F" w14:textId="77777777" w:rsidR="005A4A9C" w:rsidRDefault="005A4A9C">
      <w:pPr>
        <w:pStyle w:val="BodyText"/>
        <w:rPr>
          <w:rFonts w:ascii="ArialMT" w:hAnsi="ArialMT" w:cs="ArialMT"/>
          <w:b/>
          <w:sz w:val="22"/>
        </w:rPr>
      </w:pPr>
      <w:r>
        <w:rPr>
          <w:rFonts w:ascii="ArialMT" w:hAnsi="ArialMT" w:cs="ArialMT"/>
          <w:b/>
          <w:sz w:val="22"/>
        </w:rPr>
        <w:t xml:space="preserve">Request biological material from:  General </w:t>
      </w:r>
      <w:proofErr w:type="spellStart"/>
      <w:r>
        <w:rPr>
          <w:rFonts w:ascii="ArialMT" w:hAnsi="ArialMT" w:cs="ArialMT"/>
          <w:b/>
          <w:sz w:val="22"/>
        </w:rPr>
        <w:t>Biobank</w:t>
      </w:r>
      <w:proofErr w:type="spellEnd"/>
      <w:r>
        <w:rPr>
          <w:rFonts w:ascii="ArialMT" w:hAnsi="ArialMT" w:cs="ArialMT"/>
          <w:b/>
          <w:sz w:val="22"/>
        </w:rPr>
        <w:softHyphen/>
      </w:r>
      <w:r>
        <w:rPr>
          <w:rFonts w:ascii="ArialMT" w:hAnsi="ArialMT" w:cs="ArialMT"/>
          <w:b/>
          <w:sz w:val="22"/>
        </w:rPr>
        <w:softHyphen/>
      </w:r>
      <w:r>
        <w:rPr>
          <w:rFonts w:ascii="ArialMT" w:hAnsi="ArialMT" w:cs="ArialMT"/>
          <w:b/>
          <w:sz w:val="22"/>
        </w:rPr>
        <w:softHyphen/>
        <w:t xml:space="preserve"> ___</w:t>
      </w:r>
      <w:proofErr w:type="gramStart"/>
      <w:r>
        <w:rPr>
          <w:rFonts w:ascii="ArialMT" w:hAnsi="ArialMT" w:cs="ArialMT"/>
          <w:b/>
          <w:sz w:val="22"/>
        </w:rPr>
        <w:t>_    Digestive</w:t>
      </w:r>
      <w:proofErr w:type="gramEnd"/>
      <w:r>
        <w:rPr>
          <w:rFonts w:ascii="ArialMT" w:hAnsi="ArialMT" w:cs="ArialMT"/>
          <w:b/>
          <w:sz w:val="22"/>
        </w:rPr>
        <w:t xml:space="preserve"> Diseases </w:t>
      </w:r>
      <w:proofErr w:type="spellStart"/>
      <w:r>
        <w:rPr>
          <w:rFonts w:ascii="ArialMT" w:hAnsi="ArialMT" w:cs="ArialMT"/>
          <w:b/>
          <w:sz w:val="22"/>
        </w:rPr>
        <w:t>Biobank</w:t>
      </w:r>
      <w:proofErr w:type="spellEnd"/>
      <w:r>
        <w:rPr>
          <w:rFonts w:ascii="ArialMT" w:hAnsi="ArialMT" w:cs="ArialMT"/>
          <w:b/>
          <w:sz w:val="22"/>
        </w:rPr>
        <w:t xml:space="preserve"> ____</w:t>
      </w:r>
    </w:p>
    <w:p w14:paraId="010031E3" w14:textId="77777777" w:rsidR="005A4A9C" w:rsidRDefault="005A4A9C">
      <w:pPr>
        <w:pStyle w:val="BodyText"/>
        <w:rPr>
          <w:rFonts w:ascii="ArialMT" w:hAnsi="ArialMT" w:cs="ArialMT"/>
          <w:b/>
          <w:sz w:val="22"/>
        </w:rPr>
      </w:pPr>
    </w:p>
    <w:p w14:paraId="7F86707B" w14:textId="77777777" w:rsidR="00C54BB3" w:rsidRDefault="003908FB">
      <w:pPr>
        <w:pStyle w:val="BodyText"/>
        <w:ind w:left="707"/>
        <w:rPr>
          <w:rFonts w:ascii="Arial" w:hAnsi="Arial" w:cs="Arial"/>
          <w:b/>
          <w:sz w:val="22"/>
        </w:rPr>
      </w:pPr>
      <w:r>
        <w:rPr>
          <w:rFonts w:ascii="ArialMT" w:hAnsi="ArialMT" w:cs="ArialMT"/>
          <w:b/>
          <w:sz w:val="22"/>
        </w:rPr>
        <w:t xml:space="preserve">Please provide the following information for the scientific review of the request: </w:t>
      </w:r>
    </w:p>
    <w:p w14:paraId="63962687" w14:textId="77777777" w:rsidR="00C54BB3" w:rsidRDefault="003908FB">
      <w:pPr>
        <w:pStyle w:val="BodyText"/>
        <w:numPr>
          <w:ilvl w:val="1"/>
          <w:numId w:val="5"/>
        </w:numPr>
        <w:tabs>
          <w:tab w:val="left" w:pos="1414"/>
        </w:tabs>
        <w:rPr>
          <w:rFonts w:ascii="Arial" w:hAnsi="Arial" w:cs="Arial"/>
          <w:b/>
          <w:sz w:val="22"/>
        </w:rPr>
      </w:pPr>
      <w:r>
        <w:rPr>
          <w:rFonts w:ascii="Arial" w:hAnsi="Arial" w:cs="Arial"/>
          <w:b/>
          <w:sz w:val="22"/>
        </w:rPr>
        <w:t xml:space="preserve">Research hypothesis/objective </w:t>
      </w:r>
    </w:p>
    <w:p w14:paraId="1250FA90" w14:textId="77777777" w:rsidR="00C54BB3" w:rsidRDefault="003908FB">
      <w:pPr>
        <w:pStyle w:val="BodyText"/>
        <w:numPr>
          <w:ilvl w:val="1"/>
          <w:numId w:val="5"/>
        </w:numPr>
        <w:tabs>
          <w:tab w:val="left" w:pos="1414"/>
        </w:tabs>
        <w:rPr>
          <w:rFonts w:ascii="Arial" w:hAnsi="Arial" w:cs="Arial"/>
          <w:b/>
          <w:bCs/>
          <w:sz w:val="22"/>
        </w:rPr>
      </w:pPr>
      <w:r>
        <w:rPr>
          <w:rFonts w:ascii="Arial" w:hAnsi="Arial" w:cs="Arial"/>
          <w:b/>
          <w:bCs/>
          <w:sz w:val="22"/>
        </w:rPr>
        <w:t xml:space="preserve">Study design </w:t>
      </w:r>
    </w:p>
    <w:p w14:paraId="47A920E8" w14:textId="77777777" w:rsidR="008476B5" w:rsidRDefault="008476B5">
      <w:pPr>
        <w:pStyle w:val="BodyText"/>
        <w:numPr>
          <w:ilvl w:val="1"/>
          <w:numId w:val="5"/>
        </w:numPr>
        <w:tabs>
          <w:tab w:val="left" w:pos="1414"/>
        </w:tabs>
        <w:rPr>
          <w:rFonts w:ascii="Arial" w:hAnsi="Arial" w:cs="Arial"/>
          <w:b/>
          <w:bCs/>
          <w:sz w:val="22"/>
        </w:rPr>
      </w:pPr>
      <w:r>
        <w:rPr>
          <w:rFonts w:ascii="Arial" w:hAnsi="Arial" w:cs="Arial"/>
          <w:b/>
          <w:bCs/>
          <w:sz w:val="22"/>
        </w:rPr>
        <w:t>Materials requested</w:t>
      </w:r>
    </w:p>
    <w:p w14:paraId="3E603FC5" w14:textId="77777777" w:rsidR="00C54BB3" w:rsidRDefault="003908FB">
      <w:pPr>
        <w:pStyle w:val="BodyText"/>
        <w:numPr>
          <w:ilvl w:val="1"/>
          <w:numId w:val="5"/>
        </w:numPr>
        <w:tabs>
          <w:tab w:val="left" w:pos="1414"/>
        </w:tabs>
        <w:rPr>
          <w:rFonts w:ascii="Arial" w:hAnsi="Arial" w:cs="Arial"/>
          <w:b/>
          <w:bCs/>
          <w:sz w:val="22"/>
        </w:rPr>
      </w:pPr>
      <w:r>
        <w:rPr>
          <w:rFonts w:ascii="Arial" w:hAnsi="Arial" w:cs="Arial"/>
          <w:b/>
          <w:bCs/>
          <w:sz w:val="22"/>
        </w:rPr>
        <w:t xml:space="preserve">Sample size/statistics </w:t>
      </w:r>
    </w:p>
    <w:p w14:paraId="0D7B3A18" w14:textId="77777777" w:rsidR="00C54BB3" w:rsidRDefault="003908FB">
      <w:pPr>
        <w:pStyle w:val="BodyText"/>
        <w:numPr>
          <w:ilvl w:val="1"/>
          <w:numId w:val="5"/>
        </w:numPr>
        <w:tabs>
          <w:tab w:val="left" w:pos="1414"/>
        </w:tabs>
        <w:rPr>
          <w:rFonts w:ascii="Arial" w:hAnsi="Arial" w:cs="Arial"/>
          <w:b/>
          <w:bCs/>
          <w:sz w:val="22"/>
        </w:rPr>
      </w:pPr>
      <w:r>
        <w:rPr>
          <w:rFonts w:ascii="Arial" w:hAnsi="Arial" w:cs="Arial"/>
          <w:b/>
          <w:bCs/>
          <w:sz w:val="22"/>
        </w:rPr>
        <w:t>Completion of study timeline</w:t>
      </w:r>
    </w:p>
    <w:p w14:paraId="4B704FCF" w14:textId="77777777" w:rsidR="008476B5" w:rsidRDefault="008476B5">
      <w:pPr>
        <w:pStyle w:val="BodyText"/>
        <w:numPr>
          <w:ilvl w:val="1"/>
          <w:numId w:val="5"/>
        </w:numPr>
        <w:tabs>
          <w:tab w:val="left" w:pos="1414"/>
        </w:tabs>
        <w:rPr>
          <w:rFonts w:ascii="Arial" w:hAnsi="Arial" w:cs="Arial"/>
          <w:b/>
          <w:bCs/>
          <w:sz w:val="22"/>
        </w:rPr>
      </w:pPr>
      <w:r>
        <w:rPr>
          <w:rFonts w:ascii="Arial" w:hAnsi="Arial" w:cs="Arial"/>
          <w:b/>
          <w:bCs/>
          <w:sz w:val="22"/>
        </w:rPr>
        <w:t>Funding source</w:t>
      </w:r>
    </w:p>
    <w:p w14:paraId="2EB28EAB" w14:textId="77777777" w:rsidR="000C0DF5" w:rsidRDefault="000C0DF5" w:rsidP="000C0DF5">
      <w:pPr>
        <w:pStyle w:val="BodyText"/>
        <w:numPr>
          <w:ilvl w:val="1"/>
          <w:numId w:val="5"/>
        </w:numPr>
        <w:rPr>
          <w:rFonts w:ascii="Arial" w:hAnsi="Arial" w:cs="Arial"/>
          <w:b/>
          <w:bCs/>
          <w:sz w:val="22"/>
        </w:rPr>
      </w:pPr>
      <w:r>
        <w:rPr>
          <w:rFonts w:ascii="Arial" w:hAnsi="Arial" w:cs="Arial"/>
          <w:b/>
          <w:bCs/>
          <w:sz w:val="22"/>
        </w:rPr>
        <w:t>IRB Authorization</w:t>
      </w:r>
    </w:p>
    <w:p w14:paraId="13180121" w14:textId="77777777" w:rsidR="00C54BB3" w:rsidRDefault="00C54BB3">
      <w:pPr>
        <w:pStyle w:val="BodyText"/>
        <w:tabs>
          <w:tab w:val="left" w:pos="1414"/>
        </w:tabs>
        <w:rPr>
          <w:rFonts w:ascii="Arial" w:hAnsi="Arial" w:cs="Arial"/>
          <w:b/>
          <w:bCs/>
          <w:sz w:val="22"/>
        </w:rPr>
      </w:pPr>
    </w:p>
    <w:p w14:paraId="1AEFFBA6" w14:textId="77777777" w:rsidR="00FF733B" w:rsidRDefault="00FF733B">
      <w:pPr>
        <w:widowControl/>
        <w:suppressAutoHyphens w:val="0"/>
        <w:rPr>
          <w:rFonts w:ascii="Arial" w:hAnsi="Arial" w:cs="Arial"/>
          <w:b/>
          <w:bCs/>
          <w:sz w:val="22"/>
        </w:rPr>
      </w:pPr>
      <w:r>
        <w:rPr>
          <w:rFonts w:ascii="Arial" w:hAnsi="Arial" w:cs="Arial"/>
          <w:b/>
          <w:bCs/>
          <w:sz w:val="22"/>
        </w:rPr>
        <w:br w:type="page"/>
      </w:r>
    </w:p>
    <w:p w14:paraId="0395CCAD" w14:textId="77777777" w:rsidR="00C54BB3" w:rsidRDefault="003908FB">
      <w:pPr>
        <w:pStyle w:val="BodyText"/>
        <w:tabs>
          <w:tab w:val="left" w:pos="1414"/>
        </w:tabs>
        <w:rPr>
          <w:rFonts w:ascii="Arial" w:hAnsi="Arial" w:cs="Arial"/>
          <w:b/>
          <w:bCs/>
          <w:sz w:val="22"/>
        </w:rPr>
      </w:pPr>
      <w:r>
        <w:rPr>
          <w:rFonts w:ascii="Arial" w:hAnsi="Arial" w:cs="Arial"/>
          <w:b/>
          <w:bCs/>
          <w:sz w:val="22"/>
        </w:rPr>
        <w:lastRenderedPageBreak/>
        <w:t>EXPLANATION OF PROPOSED STUDY (continued – Use additional page if necessary)</w:t>
      </w:r>
    </w:p>
    <w:p w14:paraId="24D9B342" w14:textId="77777777" w:rsidR="00C54BB3" w:rsidRDefault="003908FB">
      <w:pPr>
        <w:pStyle w:val="BodyText"/>
        <w:pageBreakBefore/>
        <w:tabs>
          <w:tab w:val="left" w:pos="1414"/>
        </w:tabs>
        <w:rPr>
          <w:rFonts w:ascii="Arial" w:hAnsi="Arial" w:cs="Arial"/>
          <w:sz w:val="22"/>
        </w:rPr>
      </w:pPr>
      <w:r>
        <w:rPr>
          <w:rFonts w:ascii="Arial" w:hAnsi="Arial" w:cs="Arial"/>
          <w:b/>
          <w:bCs/>
          <w:sz w:val="22"/>
        </w:rPr>
        <w:lastRenderedPageBreak/>
        <w:t xml:space="preserve">3. TISSUE REQUEST </w:t>
      </w:r>
    </w:p>
    <w:p w14:paraId="4EBEBD79" w14:textId="77777777" w:rsidR="00C54BB3" w:rsidRDefault="003908FB">
      <w:pPr>
        <w:pStyle w:val="BodyText"/>
        <w:tabs>
          <w:tab w:val="left" w:pos="1414"/>
        </w:tabs>
      </w:pPr>
      <w:r>
        <w:rPr>
          <w:rFonts w:ascii="Arial" w:hAnsi="Arial" w:cs="Arial"/>
          <w:sz w:val="22"/>
        </w:rPr>
        <w:t>(*These request types will be forward</w:t>
      </w:r>
      <w:r w:rsidR="003E292C">
        <w:rPr>
          <w:rFonts w:ascii="Arial" w:hAnsi="Arial" w:cs="Arial"/>
          <w:sz w:val="22"/>
        </w:rPr>
        <w:t>ed</w:t>
      </w:r>
      <w:r>
        <w:rPr>
          <w:rFonts w:ascii="Arial" w:hAnsi="Arial" w:cs="Arial"/>
          <w:sz w:val="22"/>
        </w:rPr>
        <w:t xml:space="preserve"> to SBUM Pathology Research Histology Core and you will receive a separate bill for those)</w:t>
      </w:r>
    </w:p>
    <w:tbl>
      <w:tblPr>
        <w:tblW w:w="0" w:type="auto"/>
        <w:tblInd w:w="184" w:type="dxa"/>
        <w:tblLayout w:type="fixed"/>
        <w:tblCellMar>
          <w:top w:w="55" w:type="dxa"/>
          <w:left w:w="55" w:type="dxa"/>
          <w:bottom w:w="55" w:type="dxa"/>
          <w:right w:w="55" w:type="dxa"/>
        </w:tblCellMar>
        <w:tblLook w:val="0000" w:firstRow="0" w:lastRow="0" w:firstColumn="0" w:lastColumn="0" w:noHBand="0" w:noVBand="0"/>
      </w:tblPr>
      <w:tblGrid>
        <w:gridCol w:w="2793"/>
        <w:gridCol w:w="2318"/>
        <w:gridCol w:w="1078"/>
        <w:gridCol w:w="2183"/>
        <w:gridCol w:w="1242"/>
      </w:tblGrid>
      <w:tr w:rsidR="00C54BB3" w14:paraId="0B018186" w14:textId="77777777">
        <w:trPr>
          <w:trHeight w:val="23"/>
        </w:trPr>
        <w:tc>
          <w:tcPr>
            <w:tcW w:w="2793" w:type="dxa"/>
            <w:shd w:val="clear" w:color="auto" w:fill="auto"/>
          </w:tcPr>
          <w:p w14:paraId="0677A447" w14:textId="77777777" w:rsidR="00C54BB3" w:rsidRDefault="00C54BB3">
            <w:pPr>
              <w:pStyle w:val="TableContents"/>
              <w:snapToGrid w:val="0"/>
            </w:pPr>
          </w:p>
        </w:tc>
        <w:tc>
          <w:tcPr>
            <w:tcW w:w="2318" w:type="dxa"/>
            <w:tcBorders>
              <w:top w:val="single" w:sz="1" w:space="0" w:color="000000"/>
              <w:left w:val="single" w:sz="1" w:space="0" w:color="000000"/>
              <w:bottom w:val="single" w:sz="1" w:space="0" w:color="000000"/>
            </w:tcBorders>
            <w:shd w:val="clear" w:color="auto" w:fill="auto"/>
          </w:tcPr>
          <w:p w14:paraId="36E5D8B0"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rPr>
                <w:sz w:val="4"/>
                <w:szCs w:val="4"/>
              </w:rPr>
            </w:pPr>
            <w:r>
              <w:rPr>
                <w:rFonts w:ascii="Arial" w:hAnsi="Arial" w:cs="Arial"/>
                <w:b/>
                <w:sz w:val="22"/>
              </w:rPr>
              <w:t xml:space="preserve">Benign </w:t>
            </w:r>
          </w:p>
        </w:tc>
        <w:tc>
          <w:tcPr>
            <w:tcW w:w="1078" w:type="dxa"/>
            <w:tcBorders>
              <w:top w:val="single" w:sz="1" w:space="0" w:color="000000"/>
              <w:left w:val="single" w:sz="1" w:space="0" w:color="000000"/>
              <w:bottom w:val="single" w:sz="1" w:space="0" w:color="000000"/>
            </w:tcBorders>
            <w:shd w:val="clear" w:color="auto" w:fill="auto"/>
          </w:tcPr>
          <w:p w14:paraId="2AB6A7D0" w14:textId="77777777" w:rsidR="00C54BB3" w:rsidRDefault="00C54BB3">
            <w:pPr>
              <w:pStyle w:val="TableContents"/>
              <w:snapToGrid w:val="0"/>
              <w:jc w:val="center"/>
              <w:rPr>
                <w:sz w:val="4"/>
                <w:szCs w:val="4"/>
              </w:rPr>
            </w:pPr>
          </w:p>
        </w:tc>
        <w:tc>
          <w:tcPr>
            <w:tcW w:w="2183" w:type="dxa"/>
            <w:tcBorders>
              <w:top w:val="single" w:sz="1" w:space="0" w:color="000000"/>
              <w:left w:val="single" w:sz="1" w:space="0" w:color="000000"/>
              <w:bottom w:val="single" w:sz="1" w:space="0" w:color="000000"/>
            </w:tcBorders>
            <w:shd w:val="clear" w:color="auto" w:fill="auto"/>
          </w:tcPr>
          <w:p w14:paraId="3C50A22A"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rPr>
                <w:sz w:val="4"/>
                <w:szCs w:val="4"/>
              </w:rPr>
            </w:pPr>
            <w:r>
              <w:rPr>
                <w:rFonts w:ascii="Arial" w:hAnsi="Arial" w:cs="Arial"/>
                <w:b/>
                <w:sz w:val="22"/>
              </w:rPr>
              <w:t xml:space="preserve">Malignant </w:t>
            </w:r>
          </w:p>
        </w:tc>
        <w:tc>
          <w:tcPr>
            <w:tcW w:w="1242" w:type="dxa"/>
            <w:tcBorders>
              <w:top w:val="single" w:sz="1" w:space="0" w:color="000000"/>
              <w:left w:val="single" w:sz="1" w:space="0" w:color="000000"/>
              <w:bottom w:val="single" w:sz="1" w:space="0" w:color="000000"/>
              <w:right w:val="single" w:sz="1" w:space="0" w:color="000000"/>
            </w:tcBorders>
            <w:shd w:val="clear" w:color="auto" w:fill="auto"/>
          </w:tcPr>
          <w:p w14:paraId="7C6A09A9" w14:textId="77777777" w:rsidR="00C54BB3" w:rsidRDefault="00C54BB3">
            <w:pPr>
              <w:pStyle w:val="TableContents"/>
              <w:snapToGrid w:val="0"/>
              <w:jc w:val="center"/>
              <w:rPr>
                <w:sz w:val="4"/>
                <w:szCs w:val="4"/>
              </w:rPr>
            </w:pPr>
          </w:p>
        </w:tc>
      </w:tr>
      <w:tr w:rsidR="00C54BB3" w14:paraId="71E35285" w14:textId="77777777">
        <w:trPr>
          <w:trHeight w:val="388"/>
        </w:trPr>
        <w:tc>
          <w:tcPr>
            <w:tcW w:w="2793" w:type="dxa"/>
            <w:shd w:val="clear" w:color="auto" w:fill="auto"/>
          </w:tcPr>
          <w:p w14:paraId="53D29F29" w14:textId="77777777" w:rsidR="00C54BB3" w:rsidRDefault="00C54BB3">
            <w:pPr>
              <w:pStyle w:val="TableContents"/>
              <w:snapToGrid w:val="0"/>
              <w:rPr>
                <w:sz w:val="4"/>
                <w:szCs w:val="4"/>
              </w:rPr>
            </w:pPr>
          </w:p>
        </w:tc>
        <w:tc>
          <w:tcPr>
            <w:tcW w:w="2318" w:type="dxa"/>
            <w:tcBorders>
              <w:left w:val="single" w:sz="1" w:space="0" w:color="000000"/>
              <w:bottom w:val="single" w:sz="1" w:space="0" w:color="000000"/>
            </w:tcBorders>
            <w:shd w:val="clear" w:color="auto" w:fill="auto"/>
          </w:tcPr>
          <w:p w14:paraId="5230CB8C"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rPr>
                <w:rFonts w:ascii="Arial" w:hAnsi="Arial" w:cs="Arial"/>
                <w:b/>
                <w:sz w:val="22"/>
              </w:rPr>
            </w:pPr>
            <w:r>
              <w:rPr>
                <w:rFonts w:ascii="Arial" w:hAnsi="Arial" w:cs="Arial"/>
                <w:b/>
                <w:sz w:val="22"/>
              </w:rPr>
              <w:t xml:space="preserve">Tissue Type </w:t>
            </w:r>
          </w:p>
        </w:tc>
        <w:tc>
          <w:tcPr>
            <w:tcW w:w="1078" w:type="dxa"/>
            <w:tcBorders>
              <w:left w:val="single" w:sz="1" w:space="0" w:color="000000"/>
              <w:bottom w:val="single" w:sz="1" w:space="0" w:color="000000"/>
            </w:tcBorders>
            <w:shd w:val="clear" w:color="auto" w:fill="auto"/>
          </w:tcPr>
          <w:p w14:paraId="34FDAA07"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rPr>
                <w:rFonts w:ascii="Arial" w:hAnsi="Arial" w:cs="Arial"/>
                <w:b/>
                <w:sz w:val="22"/>
              </w:rPr>
            </w:pPr>
            <w:r>
              <w:rPr>
                <w:rFonts w:ascii="Arial" w:hAnsi="Arial" w:cs="Arial"/>
                <w:b/>
                <w:sz w:val="22"/>
              </w:rPr>
              <w:t xml:space="preserve">Quantity </w:t>
            </w:r>
          </w:p>
        </w:tc>
        <w:tc>
          <w:tcPr>
            <w:tcW w:w="2183" w:type="dxa"/>
            <w:tcBorders>
              <w:left w:val="single" w:sz="1" w:space="0" w:color="000000"/>
              <w:bottom w:val="single" w:sz="1" w:space="0" w:color="000000"/>
            </w:tcBorders>
            <w:shd w:val="clear" w:color="auto" w:fill="auto"/>
          </w:tcPr>
          <w:p w14:paraId="0270A52A"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rPr>
                <w:rFonts w:ascii="Arial" w:hAnsi="Arial" w:cs="Arial"/>
                <w:b/>
                <w:sz w:val="22"/>
              </w:rPr>
            </w:pPr>
            <w:r>
              <w:rPr>
                <w:rFonts w:ascii="Arial" w:hAnsi="Arial" w:cs="Arial"/>
                <w:b/>
                <w:sz w:val="22"/>
              </w:rPr>
              <w:t xml:space="preserve">Tissue Type </w:t>
            </w:r>
          </w:p>
        </w:tc>
        <w:tc>
          <w:tcPr>
            <w:tcW w:w="1242" w:type="dxa"/>
            <w:tcBorders>
              <w:left w:val="single" w:sz="1" w:space="0" w:color="000000"/>
              <w:bottom w:val="single" w:sz="1" w:space="0" w:color="000000"/>
              <w:right w:val="single" w:sz="1" w:space="0" w:color="000000"/>
            </w:tcBorders>
            <w:shd w:val="clear" w:color="auto" w:fill="auto"/>
          </w:tcPr>
          <w:p w14:paraId="367CEED6"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jc w:val="center"/>
            </w:pPr>
            <w:r>
              <w:rPr>
                <w:rFonts w:ascii="Arial" w:hAnsi="Arial" w:cs="Arial"/>
                <w:b/>
                <w:sz w:val="22"/>
              </w:rPr>
              <w:t xml:space="preserve">Quantity </w:t>
            </w:r>
          </w:p>
        </w:tc>
      </w:tr>
      <w:tr w:rsidR="00C54BB3" w14:paraId="2EC7D381" w14:textId="77777777">
        <w:trPr>
          <w:trHeight w:val="314"/>
        </w:trPr>
        <w:tc>
          <w:tcPr>
            <w:tcW w:w="2793" w:type="dxa"/>
            <w:tcBorders>
              <w:top w:val="single" w:sz="1" w:space="0" w:color="000000"/>
              <w:left w:val="single" w:sz="1" w:space="0" w:color="000000"/>
              <w:bottom w:val="single" w:sz="1" w:space="0" w:color="000000"/>
            </w:tcBorders>
            <w:shd w:val="clear" w:color="auto" w:fill="auto"/>
          </w:tcPr>
          <w:p w14:paraId="38E1B3CD"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sz w:val="24"/>
                <w:szCs w:val="24"/>
              </w:rPr>
            </w:pPr>
            <w:r>
              <w:rPr>
                <w:rFonts w:ascii="ArialMT" w:hAnsi="ArialMT" w:cs="ArialMT"/>
                <w:sz w:val="22"/>
              </w:rPr>
              <w:t xml:space="preserve">Live cells </w:t>
            </w:r>
          </w:p>
        </w:tc>
        <w:tc>
          <w:tcPr>
            <w:tcW w:w="2318" w:type="dxa"/>
            <w:tcBorders>
              <w:left w:val="single" w:sz="1" w:space="0" w:color="000000"/>
              <w:bottom w:val="single" w:sz="1" w:space="0" w:color="000000"/>
            </w:tcBorders>
            <w:shd w:val="clear" w:color="auto" w:fill="auto"/>
          </w:tcPr>
          <w:p w14:paraId="45BB8023" w14:textId="77777777" w:rsidR="00C54BB3" w:rsidRDefault="00C54BB3">
            <w:pPr>
              <w:pStyle w:val="TableContents"/>
              <w:snapToGrid w:val="0"/>
              <w:rPr>
                <w:rFonts w:ascii="Arial" w:hAnsi="Arial" w:cs="Arial"/>
                <w:sz w:val="24"/>
                <w:szCs w:val="24"/>
              </w:rPr>
            </w:pPr>
          </w:p>
          <w:p w14:paraId="452F8F30" w14:textId="77777777" w:rsidR="00C54BB3" w:rsidRDefault="00C54BB3">
            <w:pPr>
              <w:pStyle w:val="TableContents"/>
              <w:snapToGrid w:val="0"/>
              <w:rPr>
                <w:rFonts w:ascii="Arial" w:hAnsi="Arial" w:cs="Arial"/>
                <w:sz w:val="24"/>
                <w:szCs w:val="24"/>
              </w:rPr>
            </w:pPr>
          </w:p>
        </w:tc>
        <w:tc>
          <w:tcPr>
            <w:tcW w:w="1078" w:type="dxa"/>
            <w:tcBorders>
              <w:left w:val="single" w:sz="1" w:space="0" w:color="000000"/>
              <w:bottom w:val="single" w:sz="1" w:space="0" w:color="000000"/>
            </w:tcBorders>
            <w:shd w:val="clear" w:color="auto" w:fill="auto"/>
          </w:tcPr>
          <w:p w14:paraId="4C95016C" w14:textId="77777777" w:rsidR="00C54BB3" w:rsidRDefault="00C54BB3">
            <w:pPr>
              <w:pStyle w:val="TableContents"/>
              <w:snapToGrid w:val="0"/>
              <w:rPr>
                <w:rFonts w:ascii="Arial" w:hAnsi="Arial" w:cs="Arial"/>
                <w:sz w:val="24"/>
                <w:szCs w:val="24"/>
              </w:rPr>
            </w:pPr>
          </w:p>
        </w:tc>
        <w:tc>
          <w:tcPr>
            <w:tcW w:w="2183" w:type="dxa"/>
            <w:tcBorders>
              <w:left w:val="single" w:sz="1" w:space="0" w:color="000000"/>
              <w:bottom w:val="single" w:sz="1" w:space="0" w:color="000000"/>
            </w:tcBorders>
            <w:shd w:val="clear" w:color="auto" w:fill="auto"/>
          </w:tcPr>
          <w:p w14:paraId="0B647609" w14:textId="77777777" w:rsidR="00C54BB3" w:rsidRDefault="00C54BB3">
            <w:pPr>
              <w:pStyle w:val="TableContents"/>
              <w:snapToGrid w:val="0"/>
              <w:rPr>
                <w:rFonts w:ascii="Arial" w:hAnsi="Arial" w:cs="Arial"/>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2810FD08" w14:textId="77777777" w:rsidR="00C54BB3" w:rsidRDefault="00C54BB3">
            <w:pPr>
              <w:pStyle w:val="TableContents"/>
              <w:snapToGrid w:val="0"/>
              <w:rPr>
                <w:rFonts w:ascii="Arial" w:hAnsi="Arial" w:cs="Arial"/>
                <w:sz w:val="24"/>
                <w:szCs w:val="24"/>
              </w:rPr>
            </w:pPr>
          </w:p>
        </w:tc>
      </w:tr>
      <w:tr w:rsidR="00C54BB3" w14:paraId="594A56BD" w14:textId="77777777">
        <w:tc>
          <w:tcPr>
            <w:tcW w:w="2793" w:type="dxa"/>
            <w:tcBorders>
              <w:left w:val="single" w:sz="1" w:space="0" w:color="000000"/>
              <w:bottom w:val="single" w:sz="1" w:space="0" w:color="000000"/>
            </w:tcBorders>
            <w:shd w:val="clear" w:color="auto" w:fill="auto"/>
          </w:tcPr>
          <w:p w14:paraId="4309CD29"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sz w:val="24"/>
                <w:szCs w:val="24"/>
              </w:rPr>
            </w:pPr>
            <w:r>
              <w:rPr>
                <w:rFonts w:ascii="ArialMT" w:hAnsi="ArialMT" w:cs="ArialMT"/>
                <w:sz w:val="22"/>
              </w:rPr>
              <w:t xml:space="preserve">Fresh tissue </w:t>
            </w:r>
          </w:p>
        </w:tc>
        <w:tc>
          <w:tcPr>
            <w:tcW w:w="2318" w:type="dxa"/>
            <w:tcBorders>
              <w:left w:val="single" w:sz="1" w:space="0" w:color="000000"/>
              <w:bottom w:val="single" w:sz="1" w:space="0" w:color="000000"/>
            </w:tcBorders>
            <w:shd w:val="clear" w:color="auto" w:fill="auto"/>
          </w:tcPr>
          <w:p w14:paraId="6A107ACE" w14:textId="77777777" w:rsidR="00C54BB3" w:rsidRDefault="00C54BB3">
            <w:pPr>
              <w:pStyle w:val="TableContents"/>
              <w:snapToGrid w:val="0"/>
              <w:rPr>
                <w:rFonts w:ascii="Arial" w:hAnsi="Arial" w:cs="Arial"/>
                <w:sz w:val="24"/>
                <w:szCs w:val="24"/>
              </w:rPr>
            </w:pPr>
          </w:p>
          <w:p w14:paraId="154413AB" w14:textId="77777777" w:rsidR="00C54BB3" w:rsidRDefault="00C54BB3">
            <w:pPr>
              <w:pStyle w:val="TableContents"/>
              <w:snapToGrid w:val="0"/>
              <w:rPr>
                <w:rFonts w:ascii="Arial" w:hAnsi="Arial" w:cs="Arial"/>
                <w:sz w:val="24"/>
                <w:szCs w:val="24"/>
              </w:rPr>
            </w:pPr>
          </w:p>
          <w:p w14:paraId="6FB350FF" w14:textId="77777777" w:rsidR="00C54BB3" w:rsidRDefault="00C54BB3">
            <w:pPr>
              <w:pStyle w:val="TableContents"/>
              <w:snapToGrid w:val="0"/>
              <w:rPr>
                <w:rFonts w:ascii="Arial" w:hAnsi="Arial" w:cs="Arial"/>
                <w:sz w:val="24"/>
                <w:szCs w:val="24"/>
              </w:rPr>
            </w:pPr>
          </w:p>
          <w:p w14:paraId="4D374A96" w14:textId="77777777" w:rsidR="00C54BB3" w:rsidRDefault="00C54BB3">
            <w:pPr>
              <w:pStyle w:val="TableContents"/>
              <w:snapToGrid w:val="0"/>
              <w:rPr>
                <w:rFonts w:ascii="Arial" w:hAnsi="Arial" w:cs="Arial"/>
                <w:sz w:val="24"/>
                <w:szCs w:val="24"/>
              </w:rPr>
            </w:pPr>
          </w:p>
          <w:p w14:paraId="5D353162" w14:textId="77777777" w:rsidR="00C54BB3" w:rsidRDefault="00C54BB3">
            <w:pPr>
              <w:pStyle w:val="TableContents"/>
              <w:snapToGrid w:val="0"/>
              <w:rPr>
                <w:rFonts w:ascii="Arial" w:hAnsi="Arial" w:cs="Arial"/>
                <w:sz w:val="24"/>
                <w:szCs w:val="24"/>
              </w:rPr>
            </w:pPr>
          </w:p>
        </w:tc>
        <w:tc>
          <w:tcPr>
            <w:tcW w:w="1078" w:type="dxa"/>
            <w:tcBorders>
              <w:left w:val="single" w:sz="1" w:space="0" w:color="000000"/>
              <w:bottom w:val="single" w:sz="1" w:space="0" w:color="000000"/>
            </w:tcBorders>
            <w:shd w:val="clear" w:color="auto" w:fill="auto"/>
          </w:tcPr>
          <w:p w14:paraId="5CB47516" w14:textId="77777777" w:rsidR="00C54BB3" w:rsidRDefault="00C54BB3">
            <w:pPr>
              <w:pStyle w:val="TableContents"/>
              <w:snapToGrid w:val="0"/>
              <w:rPr>
                <w:rFonts w:ascii="Arial" w:hAnsi="Arial" w:cs="Arial"/>
                <w:sz w:val="24"/>
                <w:szCs w:val="24"/>
              </w:rPr>
            </w:pPr>
          </w:p>
        </w:tc>
        <w:tc>
          <w:tcPr>
            <w:tcW w:w="2183" w:type="dxa"/>
            <w:tcBorders>
              <w:left w:val="single" w:sz="1" w:space="0" w:color="000000"/>
              <w:bottom w:val="single" w:sz="1" w:space="0" w:color="000000"/>
            </w:tcBorders>
            <w:shd w:val="clear" w:color="auto" w:fill="auto"/>
          </w:tcPr>
          <w:p w14:paraId="11FCA9D5" w14:textId="77777777" w:rsidR="00C54BB3" w:rsidRDefault="00C54BB3">
            <w:pPr>
              <w:pStyle w:val="TableContents"/>
              <w:snapToGrid w:val="0"/>
              <w:rPr>
                <w:rFonts w:ascii="Arial" w:hAnsi="Arial" w:cs="Arial"/>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250C05E1" w14:textId="77777777" w:rsidR="00C54BB3" w:rsidRDefault="00C54BB3">
            <w:pPr>
              <w:pStyle w:val="TableContents"/>
              <w:snapToGrid w:val="0"/>
              <w:rPr>
                <w:rFonts w:ascii="Arial" w:hAnsi="Arial" w:cs="Arial"/>
                <w:sz w:val="24"/>
                <w:szCs w:val="24"/>
              </w:rPr>
            </w:pPr>
          </w:p>
        </w:tc>
      </w:tr>
      <w:tr w:rsidR="00C54BB3" w14:paraId="39E74692" w14:textId="77777777">
        <w:tc>
          <w:tcPr>
            <w:tcW w:w="2793" w:type="dxa"/>
            <w:tcBorders>
              <w:left w:val="single" w:sz="1" w:space="0" w:color="000000"/>
              <w:bottom w:val="single" w:sz="1" w:space="0" w:color="000000"/>
            </w:tcBorders>
            <w:shd w:val="clear" w:color="auto" w:fill="auto"/>
          </w:tcPr>
          <w:p w14:paraId="13EE6DE0"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sz w:val="24"/>
                <w:szCs w:val="24"/>
              </w:rPr>
            </w:pPr>
            <w:r>
              <w:rPr>
                <w:rFonts w:ascii="ArialMT" w:hAnsi="ArialMT" w:cs="ArialMT"/>
                <w:sz w:val="22"/>
              </w:rPr>
              <w:t xml:space="preserve">Snap-frozen tissue </w:t>
            </w:r>
          </w:p>
        </w:tc>
        <w:tc>
          <w:tcPr>
            <w:tcW w:w="2318" w:type="dxa"/>
            <w:tcBorders>
              <w:left w:val="single" w:sz="1" w:space="0" w:color="000000"/>
              <w:bottom w:val="single" w:sz="1" w:space="0" w:color="000000"/>
            </w:tcBorders>
            <w:shd w:val="clear" w:color="auto" w:fill="auto"/>
          </w:tcPr>
          <w:p w14:paraId="3CF9DC5A" w14:textId="77777777" w:rsidR="00C54BB3" w:rsidRDefault="00C54BB3">
            <w:pPr>
              <w:pStyle w:val="TableContents"/>
              <w:snapToGrid w:val="0"/>
              <w:rPr>
                <w:rFonts w:ascii="Arial" w:hAnsi="Arial" w:cs="Arial"/>
                <w:sz w:val="24"/>
                <w:szCs w:val="24"/>
              </w:rPr>
            </w:pPr>
          </w:p>
          <w:p w14:paraId="58874874" w14:textId="77777777" w:rsidR="00C54BB3" w:rsidRDefault="00C54BB3">
            <w:pPr>
              <w:pStyle w:val="TableContents"/>
              <w:snapToGrid w:val="0"/>
              <w:rPr>
                <w:rFonts w:ascii="Arial" w:hAnsi="Arial" w:cs="Arial"/>
                <w:sz w:val="24"/>
                <w:szCs w:val="24"/>
              </w:rPr>
            </w:pPr>
          </w:p>
          <w:p w14:paraId="58F36939" w14:textId="77777777" w:rsidR="00C54BB3" w:rsidRDefault="00C54BB3">
            <w:pPr>
              <w:pStyle w:val="TableContents"/>
              <w:snapToGrid w:val="0"/>
              <w:rPr>
                <w:rFonts w:ascii="Arial" w:hAnsi="Arial" w:cs="Arial"/>
                <w:sz w:val="24"/>
                <w:szCs w:val="24"/>
              </w:rPr>
            </w:pPr>
          </w:p>
          <w:p w14:paraId="0D189CCE" w14:textId="77777777" w:rsidR="00C54BB3" w:rsidRDefault="00C54BB3">
            <w:pPr>
              <w:pStyle w:val="TableContents"/>
              <w:snapToGrid w:val="0"/>
              <w:rPr>
                <w:rFonts w:ascii="Arial" w:hAnsi="Arial" w:cs="Arial"/>
                <w:sz w:val="24"/>
                <w:szCs w:val="24"/>
              </w:rPr>
            </w:pPr>
          </w:p>
          <w:p w14:paraId="0444504C" w14:textId="77777777" w:rsidR="00C54BB3" w:rsidRDefault="00C54BB3">
            <w:pPr>
              <w:pStyle w:val="TableContents"/>
              <w:snapToGrid w:val="0"/>
              <w:rPr>
                <w:rFonts w:ascii="Arial" w:hAnsi="Arial" w:cs="Arial"/>
                <w:sz w:val="24"/>
                <w:szCs w:val="24"/>
              </w:rPr>
            </w:pPr>
          </w:p>
        </w:tc>
        <w:tc>
          <w:tcPr>
            <w:tcW w:w="1078" w:type="dxa"/>
            <w:tcBorders>
              <w:left w:val="single" w:sz="1" w:space="0" w:color="000000"/>
              <w:bottom w:val="single" w:sz="1" w:space="0" w:color="000000"/>
            </w:tcBorders>
            <w:shd w:val="clear" w:color="auto" w:fill="auto"/>
          </w:tcPr>
          <w:p w14:paraId="4BC935B2" w14:textId="77777777" w:rsidR="00C54BB3" w:rsidRDefault="00C54BB3">
            <w:pPr>
              <w:pStyle w:val="TableContents"/>
              <w:snapToGrid w:val="0"/>
              <w:rPr>
                <w:rFonts w:ascii="Arial" w:hAnsi="Arial" w:cs="Arial"/>
                <w:sz w:val="24"/>
                <w:szCs w:val="24"/>
              </w:rPr>
            </w:pPr>
          </w:p>
        </w:tc>
        <w:tc>
          <w:tcPr>
            <w:tcW w:w="2183" w:type="dxa"/>
            <w:tcBorders>
              <w:left w:val="single" w:sz="1" w:space="0" w:color="000000"/>
              <w:bottom w:val="single" w:sz="1" w:space="0" w:color="000000"/>
            </w:tcBorders>
            <w:shd w:val="clear" w:color="auto" w:fill="auto"/>
          </w:tcPr>
          <w:p w14:paraId="011DCF73" w14:textId="77777777" w:rsidR="00C54BB3" w:rsidRDefault="00C54BB3">
            <w:pPr>
              <w:pStyle w:val="TableContents"/>
              <w:snapToGrid w:val="0"/>
              <w:rPr>
                <w:rFonts w:ascii="Arial" w:hAnsi="Arial" w:cs="Arial"/>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6FAC23D3" w14:textId="77777777" w:rsidR="00C54BB3" w:rsidRDefault="00C54BB3">
            <w:pPr>
              <w:pStyle w:val="TableContents"/>
              <w:snapToGrid w:val="0"/>
              <w:rPr>
                <w:rFonts w:ascii="Arial" w:hAnsi="Arial" w:cs="Arial"/>
                <w:sz w:val="24"/>
                <w:szCs w:val="24"/>
              </w:rPr>
            </w:pPr>
          </w:p>
        </w:tc>
      </w:tr>
      <w:tr w:rsidR="00C54BB3" w14:paraId="3336432C" w14:textId="77777777">
        <w:tc>
          <w:tcPr>
            <w:tcW w:w="2793" w:type="dxa"/>
            <w:tcBorders>
              <w:left w:val="single" w:sz="1" w:space="0" w:color="000000"/>
              <w:bottom w:val="single" w:sz="1" w:space="0" w:color="000000"/>
            </w:tcBorders>
            <w:shd w:val="clear" w:color="auto" w:fill="auto"/>
          </w:tcPr>
          <w:p w14:paraId="788B2A39"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sz w:val="24"/>
                <w:szCs w:val="24"/>
              </w:rPr>
            </w:pPr>
            <w:r>
              <w:rPr>
                <w:rFonts w:ascii="ArialMT" w:hAnsi="ArialMT" w:cs="ArialMT"/>
                <w:sz w:val="22"/>
              </w:rPr>
              <w:t xml:space="preserve">OCT tissue blocks </w:t>
            </w:r>
          </w:p>
        </w:tc>
        <w:tc>
          <w:tcPr>
            <w:tcW w:w="2318" w:type="dxa"/>
            <w:tcBorders>
              <w:left w:val="single" w:sz="1" w:space="0" w:color="000000"/>
              <w:bottom w:val="single" w:sz="1" w:space="0" w:color="000000"/>
            </w:tcBorders>
            <w:shd w:val="clear" w:color="auto" w:fill="auto"/>
          </w:tcPr>
          <w:p w14:paraId="0DDFCF16" w14:textId="77777777" w:rsidR="00C54BB3" w:rsidRDefault="00C54BB3">
            <w:pPr>
              <w:pStyle w:val="TableContents"/>
              <w:snapToGrid w:val="0"/>
              <w:rPr>
                <w:rFonts w:ascii="Arial" w:hAnsi="Arial" w:cs="Arial"/>
                <w:sz w:val="24"/>
                <w:szCs w:val="24"/>
              </w:rPr>
            </w:pPr>
          </w:p>
          <w:p w14:paraId="5E183490" w14:textId="77777777" w:rsidR="00C54BB3" w:rsidRDefault="00C54BB3">
            <w:pPr>
              <w:pStyle w:val="TableContents"/>
              <w:snapToGrid w:val="0"/>
              <w:rPr>
                <w:rFonts w:ascii="Arial" w:hAnsi="Arial" w:cs="Arial"/>
                <w:sz w:val="24"/>
                <w:szCs w:val="24"/>
              </w:rPr>
            </w:pPr>
          </w:p>
          <w:p w14:paraId="61A573A5" w14:textId="77777777" w:rsidR="00C54BB3" w:rsidRDefault="00C54BB3">
            <w:pPr>
              <w:pStyle w:val="TableContents"/>
              <w:snapToGrid w:val="0"/>
              <w:rPr>
                <w:rFonts w:ascii="Arial" w:hAnsi="Arial" w:cs="Arial"/>
                <w:sz w:val="24"/>
                <w:szCs w:val="24"/>
              </w:rPr>
            </w:pPr>
          </w:p>
          <w:p w14:paraId="23525A09" w14:textId="77777777" w:rsidR="00C54BB3" w:rsidRDefault="00C54BB3">
            <w:pPr>
              <w:pStyle w:val="TableContents"/>
              <w:snapToGrid w:val="0"/>
              <w:rPr>
                <w:rFonts w:ascii="Arial" w:hAnsi="Arial" w:cs="Arial"/>
                <w:sz w:val="24"/>
                <w:szCs w:val="24"/>
              </w:rPr>
            </w:pPr>
          </w:p>
          <w:p w14:paraId="2954BDA0" w14:textId="77777777" w:rsidR="00C54BB3" w:rsidRDefault="00C54BB3">
            <w:pPr>
              <w:pStyle w:val="TableContents"/>
              <w:snapToGrid w:val="0"/>
              <w:rPr>
                <w:rFonts w:ascii="Arial" w:hAnsi="Arial" w:cs="Arial"/>
                <w:sz w:val="24"/>
                <w:szCs w:val="24"/>
              </w:rPr>
            </w:pPr>
          </w:p>
        </w:tc>
        <w:tc>
          <w:tcPr>
            <w:tcW w:w="1078" w:type="dxa"/>
            <w:tcBorders>
              <w:left w:val="single" w:sz="1" w:space="0" w:color="000000"/>
              <w:bottom w:val="single" w:sz="1" w:space="0" w:color="000000"/>
            </w:tcBorders>
            <w:shd w:val="clear" w:color="auto" w:fill="auto"/>
          </w:tcPr>
          <w:p w14:paraId="32FB5900" w14:textId="77777777" w:rsidR="00C54BB3" w:rsidRDefault="00C54BB3">
            <w:pPr>
              <w:pStyle w:val="TableContents"/>
              <w:snapToGrid w:val="0"/>
              <w:rPr>
                <w:rFonts w:ascii="Arial" w:hAnsi="Arial" w:cs="Arial"/>
                <w:sz w:val="24"/>
                <w:szCs w:val="24"/>
              </w:rPr>
            </w:pPr>
          </w:p>
        </w:tc>
        <w:tc>
          <w:tcPr>
            <w:tcW w:w="2183" w:type="dxa"/>
            <w:tcBorders>
              <w:left w:val="single" w:sz="1" w:space="0" w:color="000000"/>
              <w:bottom w:val="single" w:sz="1" w:space="0" w:color="000000"/>
            </w:tcBorders>
            <w:shd w:val="clear" w:color="auto" w:fill="auto"/>
          </w:tcPr>
          <w:p w14:paraId="6F921F7A" w14:textId="77777777" w:rsidR="00C54BB3" w:rsidRDefault="00C54BB3">
            <w:pPr>
              <w:pStyle w:val="TableContents"/>
              <w:snapToGrid w:val="0"/>
              <w:rPr>
                <w:rFonts w:ascii="Arial" w:hAnsi="Arial" w:cs="Arial"/>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53CE7A4A" w14:textId="77777777" w:rsidR="00C54BB3" w:rsidRDefault="00C54BB3">
            <w:pPr>
              <w:pStyle w:val="TableContents"/>
              <w:snapToGrid w:val="0"/>
              <w:rPr>
                <w:rFonts w:ascii="Arial" w:hAnsi="Arial" w:cs="Arial"/>
                <w:sz w:val="24"/>
                <w:szCs w:val="24"/>
              </w:rPr>
            </w:pPr>
          </w:p>
        </w:tc>
      </w:tr>
      <w:tr w:rsidR="00C54BB3" w14:paraId="0887EFA8" w14:textId="77777777">
        <w:tc>
          <w:tcPr>
            <w:tcW w:w="2793" w:type="dxa"/>
            <w:tcBorders>
              <w:left w:val="single" w:sz="1" w:space="0" w:color="000000"/>
              <w:bottom w:val="single" w:sz="1" w:space="0" w:color="000000"/>
            </w:tcBorders>
            <w:shd w:val="clear" w:color="auto" w:fill="auto"/>
          </w:tcPr>
          <w:p w14:paraId="43BBC41A"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FFPE blocks TMA slides </w:t>
            </w:r>
          </w:p>
        </w:tc>
        <w:tc>
          <w:tcPr>
            <w:tcW w:w="2318" w:type="dxa"/>
            <w:tcBorders>
              <w:left w:val="single" w:sz="1" w:space="0" w:color="000000"/>
              <w:bottom w:val="single" w:sz="1" w:space="0" w:color="000000"/>
            </w:tcBorders>
            <w:shd w:val="clear" w:color="auto" w:fill="auto"/>
          </w:tcPr>
          <w:p w14:paraId="155F007A" w14:textId="77777777" w:rsidR="00C54BB3" w:rsidRDefault="00C54BB3">
            <w:pPr>
              <w:pStyle w:val="TableContents"/>
              <w:snapToGrid w:val="0"/>
              <w:rPr>
                <w:rFonts w:ascii="Arial" w:hAnsi="Arial" w:cs="Arial"/>
                <w:color w:val="FF0000"/>
                <w:sz w:val="24"/>
                <w:szCs w:val="24"/>
              </w:rPr>
            </w:pPr>
          </w:p>
          <w:p w14:paraId="78A1F26D" w14:textId="77777777" w:rsidR="00C54BB3" w:rsidRDefault="00C54BB3">
            <w:pPr>
              <w:pStyle w:val="TableContents"/>
              <w:snapToGrid w:val="0"/>
              <w:rPr>
                <w:rFonts w:ascii="Arial" w:hAnsi="Arial" w:cs="Arial"/>
                <w:color w:val="FF0000"/>
                <w:sz w:val="24"/>
                <w:szCs w:val="24"/>
              </w:rPr>
            </w:pPr>
          </w:p>
          <w:p w14:paraId="77DE42F2"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24BB27CA"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3AF23D2F"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7A2214E1" w14:textId="77777777" w:rsidR="00C54BB3" w:rsidRDefault="00C54BB3">
            <w:pPr>
              <w:pStyle w:val="TableContents"/>
              <w:snapToGrid w:val="0"/>
              <w:rPr>
                <w:rFonts w:ascii="Arial" w:hAnsi="Arial" w:cs="Arial"/>
                <w:color w:val="FF0000"/>
                <w:sz w:val="24"/>
                <w:szCs w:val="24"/>
              </w:rPr>
            </w:pPr>
          </w:p>
        </w:tc>
      </w:tr>
      <w:tr w:rsidR="00C54BB3" w14:paraId="428AD8DF" w14:textId="77777777">
        <w:tc>
          <w:tcPr>
            <w:tcW w:w="2793" w:type="dxa"/>
            <w:tcBorders>
              <w:left w:val="single" w:sz="1" w:space="0" w:color="000000"/>
              <w:bottom w:val="single" w:sz="1" w:space="0" w:color="000000"/>
            </w:tcBorders>
            <w:shd w:val="clear" w:color="auto" w:fill="auto"/>
          </w:tcPr>
          <w:p w14:paraId="6201B381"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TMA slides </w:t>
            </w:r>
          </w:p>
        </w:tc>
        <w:tc>
          <w:tcPr>
            <w:tcW w:w="2318" w:type="dxa"/>
            <w:tcBorders>
              <w:left w:val="single" w:sz="1" w:space="0" w:color="000000"/>
              <w:bottom w:val="single" w:sz="1" w:space="0" w:color="000000"/>
            </w:tcBorders>
            <w:shd w:val="clear" w:color="auto" w:fill="auto"/>
          </w:tcPr>
          <w:p w14:paraId="765053E5" w14:textId="77777777" w:rsidR="00C54BB3" w:rsidRDefault="00C54BB3">
            <w:pPr>
              <w:pStyle w:val="TableContents"/>
              <w:snapToGrid w:val="0"/>
              <w:rPr>
                <w:rFonts w:ascii="Arial" w:hAnsi="Arial" w:cs="Arial"/>
                <w:color w:val="FF0000"/>
                <w:sz w:val="24"/>
                <w:szCs w:val="24"/>
              </w:rPr>
            </w:pPr>
          </w:p>
          <w:p w14:paraId="02AF77F3" w14:textId="77777777" w:rsidR="00C54BB3" w:rsidRDefault="00C54BB3">
            <w:pPr>
              <w:pStyle w:val="TableContents"/>
              <w:snapToGrid w:val="0"/>
              <w:rPr>
                <w:rFonts w:ascii="Arial" w:hAnsi="Arial" w:cs="Arial"/>
                <w:color w:val="FF0000"/>
                <w:sz w:val="24"/>
                <w:szCs w:val="24"/>
              </w:rPr>
            </w:pPr>
          </w:p>
          <w:p w14:paraId="20994D37"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343409B4"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4B651D40"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011FF872" w14:textId="77777777" w:rsidR="00C54BB3" w:rsidRDefault="00C54BB3">
            <w:pPr>
              <w:pStyle w:val="TableContents"/>
              <w:snapToGrid w:val="0"/>
              <w:rPr>
                <w:rFonts w:ascii="Arial" w:hAnsi="Arial" w:cs="Arial"/>
                <w:color w:val="FF0000"/>
                <w:sz w:val="24"/>
                <w:szCs w:val="24"/>
              </w:rPr>
            </w:pPr>
          </w:p>
        </w:tc>
      </w:tr>
      <w:tr w:rsidR="00C54BB3" w14:paraId="19C1665F" w14:textId="77777777">
        <w:tc>
          <w:tcPr>
            <w:tcW w:w="2793" w:type="dxa"/>
            <w:tcBorders>
              <w:left w:val="single" w:sz="1" w:space="0" w:color="000000"/>
              <w:bottom w:val="single" w:sz="1" w:space="0" w:color="000000"/>
            </w:tcBorders>
            <w:shd w:val="clear" w:color="auto" w:fill="auto"/>
          </w:tcPr>
          <w:p w14:paraId="63AECA56"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FFPE cores </w:t>
            </w:r>
          </w:p>
        </w:tc>
        <w:tc>
          <w:tcPr>
            <w:tcW w:w="2318" w:type="dxa"/>
            <w:tcBorders>
              <w:left w:val="single" w:sz="1" w:space="0" w:color="000000"/>
              <w:bottom w:val="single" w:sz="1" w:space="0" w:color="000000"/>
            </w:tcBorders>
            <w:shd w:val="clear" w:color="auto" w:fill="auto"/>
          </w:tcPr>
          <w:p w14:paraId="43953D0D" w14:textId="77777777" w:rsidR="00C54BB3" w:rsidRDefault="00C54BB3">
            <w:pPr>
              <w:pStyle w:val="TableContents"/>
              <w:snapToGrid w:val="0"/>
              <w:rPr>
                <w:rFonts w:ascii="Arial" w:hAnsi="Arial" w:cs="Arial"/>
                <w:color w:val="FF0000"/>
                <w:sz w:val="24"/>
                <w:szCs w:val="24"/>
              </w:rPr>
            </w:pPr>
          </w:p>
          <w:p w14:paraId="4F540692" w14:textId="77777777" w:rsidR="00C54BB3" w:rsidRDefault="00C54BB3">
            <w:pPr>
              <w:pStyle w:val="TableContents"/>
              <w:snapToGrid w:val="0"/>
              <w:rPr>
                <w:rFonts w:ascii="Arial" w:hAnsi="Arial" w:cs="Arial"/>
                <w:color w:val="FF0000"/>
                <w:sz w:val="24"/>
                <w:szCs w:val="24"/>
              </w:rPr>
            </w:pPr>
          </w:p>
          <w:p w14:paraId="658CE9A0" w14:textId="77777777" w:rsidR="00C54BB3" w:rsidRDefault="00C54BB3">
            <w:pPr>
              <w:pStyle w:val="TableContents"/>
              <w:snapToGrid w:val="0"/>
              <w:rPr>
                <w:rFonts w:ascii="Arial" w:hAnsi="Arial" w:cs="Arial"/>
                <w:color w:val="FF0000"/>
                <w:sz w:val="24"/>
                <w:szCs w:val="24"/>
              </w:rPr>
            </w:pPr>
          </w:p>
          <w:p w14:paraId="69EB901D"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0D04A572"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064BB207"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20F95F15" w14:textId="77777777" w:rsidR="00C54BB3" w:rsidRDefault="00C54BB3">
            <w:pPr>
              <w:pStyle w:val="TableContents"/>
              <w:snapToGrid w:val="0"/>
              <w:rPr>
                <w:rFonts w:ascii="Arial" w:hAnsi="Arial" w:cs="Arial"/>
                <w:color w:val="FF0000"/>
                <w:sz w:val="24"/>
                <w:szCs w:val="24"/>
              </w:rPr>
            </w:pPr>
          </w:p>
        </w:tc>
      </w:tr>
      <w:tr w:rsidR="00C54BB3" w14:paraId="1A7673B6" w14:textId="77777777">
        <w:tc>
          <w:tcPr>
            <w:tcW w:w="2793" w:type="dxa"/>
            <w:tcBorders>
              <w:left w:val="single" w:sz="1" w:space="0" w:color="000000"/>
              <w:bottom w:val="single" w:sz="1" w:space="0" w:color="000000"/>
            </w:tcBorders>
            <w:shd w:val="clear" w:color="auto" w:fill="auto"/>
          </w:tcPr>
          <w:p w14:paraId="2B8117C4"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FFPE unstained slides </w:t>
            </w:r>
          </w:p>
        </w:tc>
        <w:tc>
          <w:tcPr>
            <w:tcW w:w="2318" w:type="dxa"/>
            <w:tcBorders>
              <w:left w:val="single" w:sz="1" w:space="0" w:color="000000"/>
              <w:bottom w:val="single" w:sz="1" w:space="0" w:color="000000"/>
            </w:tcBorders>
            <w:shd w:val="clear" w:color="auto" w:fill="auto"/>
          </w:tcPr>
          <w:p w14:paraId="12797819" w14:textId="77777777" w:rsidR="00C54BB3" w:rsidRDefault="00C54BB3">
            <w:pPr>
              <w:pStyle w:val="TableContents"/>
              <w:snapToGrid w:val="0"/>
              <w:rPr>
                <w:rFonts w:ascii="Arial" w:hAnsi="Arial" w:cs="Arial"/>
                <w:color w:val="FF0000"/>
                <w:sz w:val="24"/>
                <w:szCs w:val="24"/>
              </w:rPr>
            </w:pPr>
          </w:p>
          <w:p w14:paraId="59010BE8" w14:textId="77777777" w:rsidR="00C54BB3" w:rsidRDefault="00C54BB3">
            <w:pPr>
              <w:pStyle w:val="TableContents"/>
              <w:snapToGrid w:val="0"/>
              <w:rPr>
                <w:rFonts w:ascii="Arial" w:hAnsi="Arial" w:cs="Arial"/>
                <w:color w:val="FF0000"/>
                <w:sz w:val="24"/>
                <w:szCs w:val="24"/>
              </w:rPr>
            </w:pPr>
          </w:p>
          <w:p w14:paraId="18329F4C"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6915DC2E"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06ACCC0C"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2E1C9B16" w14:textId="77777777" w:rsidR="00C54BB3" w:rsidRDefault="00C54BB3">
            <w:pPr>
              <w:pStyle w:val="TableContents"/>
              <w:snapToGrid w:val="0"/>
              <w:rPr>
                <w:rFonts w:ascii="Arial" w:hAnsi="Arial" w:cs="Arial"/>
                <w:color w:val="FF0000"/>
                <w:sz w:val="24"/>
                <w:szCs w:val="24"/>
              </w:rPr>
            </w:pPr>
          </w:p>
        </w:tc>
      </w:tr>
      <w:tr w:rsidR="00C54BB3" w14:paraId="78ED10E0" w14:textId="77777777">
        <w:tc>
          <w:tcPr>
            <w:tcW w:w="2793" w:type="dxa"/>
            <w:tcBorders>
              <w:left w:val="single" w:sz="1" w:space="0" w:color="000000"/>
              <w:bottom w:val="single" w:sz="1" w:space="0" w:color="000000"/>
            </w:tcBorders>
            <w:shd w:val="clear" w:color="auto" w:fill="auto"/>
          </w:tcPr>
          <w:p w14:paraId="4D41C2FD"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H&amp;E slides </w:t>
            </w:r>
          </w:p>
        </w:tc>
        <w:tc>
          <w:tcPr>
            <w:tcW w:w="2318" w:type="dxa"/>
            <w:tcBorders>
              <w:left w:val="single" w:sz="1" w:space="0" w:color="000000"/>
              <w:bottom w:val="single" w:sz="1" w:space="0" w:color="000000"/>
            </w:tcBorders>
            <w:shd w:val="clear" w:color="auto" w:fill="auto"/>
          </w:tcPr>
          <w:p w14:paraId="6EE254C0" w14:textId="77777777" w:rsidR="00C54BB3" w:rsidRDefault="00C54BB3">
            <w:pPr>
              <w:pStyle w:val="TableContents"/>
              <w:snapToGrid w:val="0"/>
              <w:rPr>
                <w:rFonts w:ascii="Arial" w:hAnsi="Arial" w:cs="Arial"/>
                <w:color w:val="FF0000"/>
                <w:sz w:val="24"/>
                <w:szCs w:val="24"/>
              </w:rPr>
            </w:pPr>
          </w:p>
          <w:p w14:paraId="7BDA38B7" w14:textId="77777777" w:rsidR="00C54BB3" w:rsidRDefault="00C54BB3">
            <w:pPr>
              <w:pStyle w:val="TableContents"/>
              <w:snapToGrid w:val="0"/>
              <w:rPr>
                <w:rFonts w:ascii="Arial" w:hAnsi="Arial" w:cs="Arial"/>
                <w:color w:val="FF0000"/>
                <w:sz w:val="24"/>
                <w:szCs w:val="24"/>
              </w:rPr>
            </w:pPr>
          </w:p>
          <w:p w14:paraId="7DBEC521"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1A9D7E8C"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270C8891"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26DFF5FF" w14:textId="77777777" w:rsidR="00C54BB3" w:rsidRDefault="00C54BB3">
            <w:pPr>
              <w:pStyle w:val="TableContents"/>
              <w:snapToGrid w:val="0"/>
              <w:rPr>
                <w:rFonts w:ascii="Arial" w:hAnsi="Arial" w:cs="Arial"/>
                <w:color w:val="FF0000"/>
                <w:sz w:val="24"/>
                <w:szCs w:val="24"/>
              </w:rPr>
            </w:pPr>
          </w:p>
        </w:tc>
      </w:tr>
      <w:tr w:rsidR="00C54BB3" w14:paraId="1A2D6A89" w14:textId="77777777">
        <w:trPr>
          <w:trHeight w:val="360"/>
        </w:trPr>
        <w:tc>
          <w:tcPr>
            <w:tcW w:w="2793" w:type="dxa"/>
            <w:tcBorders>
              <w:left w:val="single" w:sz="1" w:space="0" w:color="000000"/>
              <w:bottom w:val="single" w:sz="1" w:space="0" w:color="000000"/>
            </w:tcBorders>
            <w:shd w:val="clear" w:color="auto" w:fill="auto"/>
          </w:tcPr>
          <w:p w14:paraId="39AD4807" w14:textId="77777777" w:rsidR="00C54BB3" w:rsidRDefault="003908FB">
            <w:pPr>
              <w:pStyle w:val="TableContents"/>
              <w:pBdr>
                <w:top w:val="single" w:sz="1" w:space="1" w:color="000000"/>
                <w:left w:val="single" w:sz="1" w:space="1" w:color="000000"/>
                <w:bottom w:val="single" w:sz="1" w:space="1" w:color="000000"/>
                <w:right w:val="single" w:sz="1" w:space="1" w:color="000000"/>
              </w:pBdr>
              <w:spacing w:after="283"/>
              <w:rPr>
                <w:rFonts w:ascii="Arial" w:hAnsi="Arial" w:cs="Arial"/>
                <w:color w:val="FF0000"/>
                <w:sz w:val="24"/>
                <w:szCs w:val="24"/>
              </w:rPr>
            </w:pPr>
            <w:r>
              <w:rPr>
                <w:rFonts w:ascii="ArialMT" w:hAnsi="ArialMT" w:cs="ArialMT"/>
                <w:color w:val="000000"/>
                <w:sz w:val="22"/>
              </w:rPr>
              <w:t>*</w:t>
            </w:r>
            <w:r>
              <w:rPr>
                <w:rFonts w:ascii="ArialMT" w:hAnsi="ArialMT" w:cs="ArialMT"/>
                <w:color w:val="FF0000"/>
                <w:sz w:val="22"/>
              </w:rPr>
              <w:t xml:space="preserve">Other (please specify) </w:t>
            </w:r>
          </w:p>
        </w:tc>
        <w:tc>
          <w:tcPr>
            <w:tcW w:w="2318" w:type="dxa"/>
            <w:tcBorders>
              <w:left w:val="single" w:sz="1" w:space="0" w:color="000000"/>
              <w:bottom w:val="single" w:sz="1" w:space="0" w:color="000000"/>
            </w:tcBorders>
            <w:shd w:val="clear" w:color="auto" w:fill="auto"/>
          </w:tcPr>
          <w:p w14:paraId="47B108B0" w14:textId="77777777" w:rsidR="00C54BB3" w:rsidRDefault="00C54BB3">
            <w:pPr>
              <w:pStyle w:val="TableContents"/>
              <w:snapToGrid w:val="0"/>
              <w:rPr>
                <w:rFonts w:ascii="Arial" w:hAnsi="Arial" w:cs="Arial"/>
                <w:color w:val="FF0000"/>
                <w:sz w:val="24"/>
                <w:szCs w:val="24"/>
              </w:rPr>
            </w:pPr>
          </w:p>
        </w:tc>
        <w:tc>
          <w:tcPr>
            <w:tcW w:w="1078" w:type="dxa"/>
            <w:tcBorders>
              <w:left w:val="single" w:sz="1" w:space="0" w:color="000000"/>
              <w:bottom w:val="single" w:sz="1" w:space="0" w:color="000000"/>
            </w:tcBorders>
            <w:shd w:val="clear" w:color="auto" w:fill="auto"/>
          </w:tcPr>
          <w:p w14:paraId="6DA7211A" w14:textId="77777777" w:rsidR="00C54BB3" w:rsidRDefault="00C54BB3">
            <w:pPr>
              <w:pStyle w:val="TableContents"/>
              <w:snapToGrid w:val="0"/>
              <w:rPr>
                <w:rFonts w:ascii="Arial" w:hAnsi="Arial" w:cs="Arial"/>
                <w:color w:val="FF0000"/>
                <w:sz w:val="24"/>
                <w:szCs w:val="24"/>
              </w:rPr>
            </w:pPr>
          </w:p>
        </w:tc>
        <w:tc>
          <w:tcPr>
            <w:tcW w:w="2183" w:type="dxa"/>
            <w:tcBorders>
              <w:left w:val="single" w:sz="1" w:space="0" w:color="000000"/>
              <w:bottom w:val="single" w:sz="1" w:space="0" w:color="000000"/>
            </w:tcBorders>
            <w:shd w:val="clear" w:color="auto" w:fill="auto"/>
          </w:tcPr>
          <w:p w14:paraId="3FADC221" w14:textId="77777777" w:rsidR="00C54BB3" w:rsidRDefault="00C54BB3">
            <w:pPr>
              <w:pStyle w:val="TableContents"/>
              <w:snapToGrid w:val="0"/>
              <w:rPr>
                <w:rFonts w:ascii="Arial" w:hAnsi="Arial" w:cs="Arial"/>
                <w:color w:val="FF0000"/>
                <w:sz w:val="24"/>
                <w:szCs w:val="24"/>
              </w:rPr>
            </w:pPr>
          </w:p>
        </w:tc>
        <w:tc>
          <w:tcPr>
            <w:tcW w:w="1242" w:type="dxa"/>
            <w:tcBorders>
              <w:left w:val="single" w:sz="1" w:space="0" w:color="000000"/>
              <w:bottom w:val="single" w:sz="1" w:space="0" w:color="000000"/>
              <w:right w:val="single" w:sz="1" w:space="0" w:color="000000"/>
            </w:tcBorders>
            <w:shd w:val="clear" w:color="auto" w:fill="auto"/>
          </w:tcPr>
          <w:p w14:paraId="07FD442F" w14:textId="77777777" w:rsidR="00C54BB3" w:rsidRDefault="00C54BB3">
            <w:pPr>
              <w:pStyle w:val="TableContents"/>
              <w:snapToGrid w:val="0"/>
              <w:rPr>
                <w:rFonts w:ascii="Arial" w:hAnsi="Arial" w:cs="Arial"/>
                <w:color w:val="FF0000"/>
                <w:sz w:val="24"/>
                <w:szCs w:val="24"/>
              </w:rPr>
            </w:pPr>
          </w:p>
        </w:tc>
      </w:tr>
    </w:tbl>
    <w:p w14:paraId="5B5CCABB" w14:textId="77777777" w:rsidR="00C54BB3" w:rsidRDefault="00C54BB3">
      <w:pPr>
        <w:pStyle w:val="BodyText"/>
      </w:pPr>
    </w:p>
    <w:p w14:paraId="11DA5448" w14:textId="77777777" w:rsidR="00C54BB3" w:rsidRDefault="003908FB">
      <w:pPr>
        <w:pStyle w:val="BodyText"/>
        <w:pageBreakBefore/>
      </w:pPr>
      <w:r>
        <w:rPr>
          <w:rFonts w:ascii="Arial" w:hAnsi="Arial" w:cs="Arial"/>
          <w:b/>
          <w:sz w:val="22"/>
        </w:rPr>
        <w:lastRenderedPageBreak/>
        <w:t>4</w:t>
      </w:r>
      <w:r>
        <w:rPr>
          <w:rFonts w:ascii="ArialMT" w:hAnsi="ArialMT" w:cs="ArialMT"/>
          <w:sz w:val="22"/>
        </w:rPr>
        <w:t xml:space="preserve">. </w:t>
      </w:r>
      <w:r>
        <w:rPr>
          <w:rFonts w:ascii="Arial" w:hAnsi="Arial" w:cs="Arial"/>
          <w:b/>
          <w:sz w:val="22"/>
        </w:rPr>
        <w:t>BLOOD REQUEST</w:t>
      </w:r>
    </w:p>
    <w:tbl>
      <w:tblPr>
        <w:tblW w:w="0" w:type="auto"/>
        <w:jc w:val="center"/>
        <w:tblLayout w:type="fixed"/>
        <w:tblCellMar>
          <w:top w:w="29" w:type="dxa"/>
          <w:left w:w="29" w:type="dxa"/>
          <w:bottom w:w="29" w:type="dxa"/>
          <w:right w:w="29" w:type="dxa"/>
        </w:tblCellMar>
        <w:tblLook w:val="0000" w:firstRow="0" w:lastRow="0" w:firstColumn="0" w:lastColumn="0" w:noHBand="0" w:noVBand="0"/>
      </w:tblPr>
      <w:tblGrid>
        <w:gridCol w:w="2332"/>
        <w:gridCol w:w="1063"/>
        <w:gridCol w:w="1216"/>
        <w:gridCol w:w="1664"/>
        <w:gridCol w:w="1387"/>
      </w:tblGrid>
      <w:tr w:rsidR="00C54BB3" w14:paraId="7477BABB" w14:textId="77777777">
        <w:trPr>
          <w:jc w:val="center"/>
        </w:trPr>
        <w:tc>
          <w:tcPr>
            <w:tcW w:w="2332" w:type="dxa"/>
            <w:shd w:val="clear" w:color="auto" w:fill="auto"/>
            <w:vAlign w:val="center"/>
          </w:tcPr>
          <w:p w14:paraId="7FE01AA8" w14:textId="77777777" w:rsidR="00C54BB3" w:rsidRDefault="00C54BB3">
            <w:pPr>
              <w:pStyle w:val="TableContents"/>
              <w:snapToGrid w:val="0"/>
            </w:pPr>
          </w:p>
        </w:tc>
        <w:tc>
          <w:tcPr>
            <w:tcW w:w="1063" w:type="dxa"/>
            <w:shd w:val="clear" w:color="auto" w:fill="auto"/>
            <w:vAlign w:val="center"/>
          </w:tcPr>
          <w:p w14:paraId="536B8A54"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jc w:val="center"/>
              <w:rPr>
                <w:rFonts w:ascii="Arial" w:hAnsi="Arial" w:cs="Arial"/>
                <w:b/>
                <w:sz w:val="22"/>
              </w:rPr>
            </w:pPr>
            <w:r>
              <w:rPr>
                <w:rFonts w:ascii="Arial" w:hAnsi="Arial" w:cs="Arial"/>
                <w:b/>
                <w:sz w:val="22"/>
              </w:rPr>
              <w:t xml:space="preserve">Quantity </w:t>
            </w:r>
          </w:p>
        </w:tc>
        <w:tc>
          <w:tcPr>
            <w:tcW w:w="1216" w:type="dxa"/>
            <w:shd w:val="clear" w:color="auto" w:fill="auto"/>
            <w:vAlign w:val="center"/>
          </w:tcPr>
          <w:p w14:paraId="5FA6968D"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jc w:val="center"/>
              <w:rPr>
                <w:rFonts w:ascii="Arial" w:hAnsi="Arial" w:cs="Arial"/>
                <w:b/>
                <w:sz w:val="22"/>
              </w:rPr>
            </w:pPr>
            <w:r>
              <w:rPr>
                <w:rFonts w:ascii="Arial" w:hAnsi="Arial" w:cs="Arial"/>
                <w:b/>
                <w:sz w:val="22"/>
              </w:rPr>
              <w:t>(</w:t>
            </w:r>
            <w:proofErr w:type="spellStart"/>
            <w:r>
              <w:rPr>
                <w:rFonts w:ascii="Arial" w:hAnsi="Arial" w:cs="Arial"/>
                <w:b/>
                <w:sz w:val="22"/>
              </w:rPr>
              <w:t>μl</w:t>
            </w:r>
            <w:proofErr w:type="spellEnd"/>
            <w:r>
              <w:rPr>
                <w:rFonts w:ascii="Arial" w:hAnsi="Arial" w:cs="Arial"/>
                <w:b/>
                <w:sz w:val="22"/>
              </w:rPr>
              <w:t xml:space="preserve">) </w:t>
            </w:r>
          </w:p>
        </w:tc>
        <w:tc>
          <w:tcPr>
            <w:tcW w:w="1664" w:type="dxa"/>
            <w:shd w:val="clear" w:color="auto" w:fill="auto"/>
            <w:vAlign w:val="center"/>
          </w:tcPr>
          <w:p w14:paraId="14EA777E"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jc w:val="center"/>
              <w:rPr>
                <w:rFonts w:ascii="Arial" w:hAnsi="Arial" w:cs="Arial"/>
                <w:b/>
                <w:sz w:val="22"/>
              </w:rPr>
            </w:pPr>
            <w:r>
              <w:rPr>
                <w:rFonts w:ascii="Arial" w:hAnsi="Arial" w:cs="Arial"/>
                <w:b/>
                <w:sz w:val="22"/>
              </w:rPr>
              <w:t xml:space="preserve">Quantity </w:t>
            </w:r>
          </w:p>
        </w:tc>
        <w:tc>
          <w:tcPr>
            <w:tcW w:w="1387" w:type="dxa"/>
            <w:shd w:val="clear" w:color="auto" w:fill="auto"/>
            <w:vAlign w:val="center"/>
          </w:tcPr>
          <w:p w14:paraId="01F6CF34"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jc w:val="center"/>
            </w:pPr>
            <w:r>
              <w:rPr>
                <w:rFonts w:ascii="Arial" w:hAnsi="Arial" w:cs="Arial"/>
                <w:b/>
                <w:sz w:val="22"/>
              </w:rPr>
              <w:t>(</w:t>
            </w:r>
            <w:proofErr w:type="spellStart"/>
            <w:r>
              <w:rPr>
                <w:rFonts w:ascii="Arial" w:hAnsi="Arial" w:cs="Arial"/>
                <w:b/>
                <w:sz w:val="22"/>
              </w:rPr>
              <w:t>μl</w:t>
            </w:r>
            <w:proofErr w:type="spellEnd"/>
            <w:r>
              <w:rPr>
                <w:rFonts w:ascii="Arial" w:hAnsi="Arial" w:cs="Arial"/>
                <w:b/>
                <w:sz w:val="22"/>
              </w:rPr>
              <w:t xml:space="preserve">) </w:t>
            </w:r>
          </w:p>
        </w:tc>
      </w:tr>
      <w:tr w:rsidR="00C54BB3" w14:paraId="6579D403" w14:textId="77777777">
        <w:tblPrEx>
          <w:tblCellMar>
            <w:top w:w="28" w:type="dxa"/>
            <w:left w:w="28" w:type="dxa"/>
            <w:bottom w:w="28" w:type="dxa"/>
            <w:right w:w="28" w:type="dxa"/>
          </w:tblCellMar>
        </w:tblPrEx>
        <w:trPr>
          <w:jc w:val="center"/>
        </w:trPr>
        <w:tc>
          <w:tcPr>
            <w:tcW w:w="2332" w:type="dxa"/>
            <w:shd w:val="clear" w:color="auto" w:fill="auto"/>
            <w:vAlign w:val="center"/>
          </w:tcPr>
          <w:p w14:paraId="304384A8"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Serum </w:t>
            </w:r>
          </w:p>
        </w:tc>
        <w:tc>
          <w:tcPr>
            <w:tcW w:w="1063" w:type="dxa"/>
            <w:shd w:val="clear" w:color="auto" w:fill="auto"/>
            <w:vAlign w:val="center"/>
          </w:tcPr>
          <w:p w14:paraId="29450104" w14:textId="77777777" w:rsidR="00C54BB3" w:rsidRDefault="00C54BB3">
            <w:pPr>
              <w:pStyle w:val="TableContents"/>
              <w:snapToGrid w:val="0"/>
              <w:rPr>
                <w:sz w:val="4"/>
                <w:szCs w:val="4"/>
              </w:rPr>
            </w:pPr>
          </w:p>
        </w:tc>
        <w:tc>
          <w:tcPr>
            <w:tcW w:w="1216" w:type="dxa"/>
            <w:shd w:val="clear" w:color="auto" w:fill="auto"/>
            <w:vAlign w:val="center"/>
          </w:tcPr>
          <w:p w14:paraId="5744C414" w14:textId="77777777" w:rsidR="00C54BB3" w:rsidRDefault="00C54BB3">
            <w:pPr>
              <w:pStyle w:val="TableContents"/>
              <w:snapToGrid w:val="0"/>
              <w:rPr>
                <w:sz w:val="4"/>
                <w:szCs w:val="4"/>
              </w:rPr>
            </w:pPr>
          </w:p>
        </w:tc>
        <w:tc>
          <w:tcPr>
            <w:tcW w:w="1664" w:type="dxa"/>
            <w:shd w:val="clear" w:color="auto" w:fill="auto"/>
            <w:vAlign w:val="center"/>
          </w:tcPr>
          <w:p w14:paraId="04231401" w14:textId="77777777" w:rsidR="00C54BB3" w:rsidRDefault="00C54BB3">
            <w:pPr>
              <w:pStyle w:val="TableContents"/>
              <w:snapToGrid w:val="0"/>
              <w:rPr>
                <w:sz w:val="4"/>
                <w:szCs w:val="4"/>
              </w:rPr>
            </w:pPr>
          </w:p>
        </w:tc>
        <w:tc>
          <w:tcPr>
            <w:tcW w:w="1387" w:type="dxa"/>
            <w:shd w:val="clear" w:color="auto" w:fill="auto"/>
            <w:vAlign w:val="center"/>
          </w:tcPr>
          <w:p w14:paraId="50C30A95" w14:textId="77777777" w:rsidR="00C54BB3" w:rsidRDefault="00C54BB3">
            <w:pPr>
              <w:pStyle w:val="TableContents"/>
              <w:snapToGrid w:val="0"/>
              <w:rPr>
                <w:sz w:val="4"/>
                <w:szCs w:val="4"/>
              </w:rPr>
            </w:pPr>
          </w:p>
        </w:tc>
      </w:tr>
      <w:tr w:rsidR="00C54BB3" w14:paraId="2FEA5FCE" w14:textId="77777777">
        <w:tblPrEx>
          <w:tblCellMar>
            <w:top w:w="28" w:type="dxa"/>
            <w:left w:w="28" w:type="dxa"/>
            <w:bottom w:w="28" w:type="dxa"/>
            <w:right w:w="28" w:type="dxa"/>
          </w:tblCellMar>
        </w:tblPrEx>
        <w:trPr>
          <w:jc w:val="center"/>
        </w:trPr>
        <w:tc>
          <w:tcPr>
            <w:tcW w:w="2332" w:type="dxa"/>
            <w:shd w:val="clear" w:color="auto" w:fill="auto"/>
            <w:vAlign w:val="center"/>
          </w:tcPr>
          <w:p w14:paraId="0DC767C9"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Plasma (EDTA) </w:t>
            </w:r>
          </w:p>
        </w:tc>
        <w:tc>
          <w:tcPr>
            <w:tcW w:w="1063" w:type="dxa"/>
            <w:shd w:val="clear" w:color="auto" w:fill="auto"/>
            <w:vAlign w:val="center"/>
          </w:tcPr>
          <w:p w14:paraId="35E544B0" w14:textId="77777777" w:rsidR="00C54BB3" w:rsidRDefault="00C54BB3">
            <w:pPr>
              <w:pStyle w:val="TableContents"/>
              <w:snapToGrid w:val="0"/>
              <w:rPr>
                <w:sz w:val="4"/>
                <w:szCs w:val="4"/>
              </w:rPr>
            </w:pPr>
          </w:p>
        </w:tc>
        <w:tc>
          <w:tcPr>
            <w:tcW w:w="1216" w:type="dxa"/>
            <w:shd w:val="clear" w:color="auto" w:fill="auto"/>
            <w:vAlign w:val="center"/>
          </w:tcPr>
          <w:p w14:paraId="3788F665" w14:textId="77777777" w:rsidR="00C54BB3" w:rsidRDefault="00C54BB3">
            <w:pPr>
              <w:pStyle w:val="TableContents"/>
              <w:snapToGrid w:val="0"/>
              <w:rPr>
                <w:sz w:val="4"/>
                <w:szCs w:val="4"/>
              </w:rPr>
            </w:pPr>
          </w:p>
        </w:tc>
        <w:tc>
          <w:tcPr>
            <w:tcW w:w="1664" w:type="dxa"/>
            <w:shd w:val="clear" w:color="auto" w:fill="auto"/>
            <w:vAlign w:val="center"/>
          </w:tcPr>
          <w:p w14:paraId="1C614E18" w14:textId="77777777" w:rsidR="00C54BB3" w:rsidRDefault="00C54BB3">
            <w:pPr>
              <w:pStyle w:val="TableContents"/>
              <w:snapToGrid w:val="0"/>
              <w:rPr>
                <w:sz w:val="4"/>
                <w:szCs w:val="4"/>
              </w:rPr>
            </w:pPr>
          </w:p>
        </w:tc>
        <w:tc>
          <w:tcPr>
            <w:tcW w:w="1387" w:type="dxa"/>
            <w:shd w:val="clear" w:color="auto" w:fill="auto"/>
            <w:vAlign w:val="center"/>
          </w:tcPr>
          <w:p w14:paraId="5BFDBA8B" w14:textId="77777777" w:rsidR="00C54BB3" w:rsidRDefault="00C54BB3">
            <w:pPr>
              <w:pStyle w:val="TableContents"/>
              <w:snapToGrid w:val="0"/>
              <w:rPr>
                <w:sz w:val="4"/>
                <w:szCs w:val="4"/>
              </w:rPr>
            </w:pPr>
          </w:p>
        </w:tc>
      </w:tr>
      <w:tr w:rsidR="00C54BB3" w14:paraId="10B27185" w14:textId="77777777">
        <w:tblPrEx>
          <w:tblCellMar>
            <w:top w:w="28" w:type="dxa"/>
            <w:left w:w="28" w:type="dxa"/>
            <w:bottom w:w="28" w:type="dxa"/>
            <w:right w:w="28" w:type="dxa"/>
          </w:tblCellMar>
        </w:tblPrEx>
        <w:trPr>
          <w:jc w:val="center"/>
        </w:trPr>
        <w:tc>
          <w:tcPr>
            <w:tcW w:w="2332" w:type="dxa"/>
            <w:shd w:val="clear" w:color="auto" w:fill="auto"/>
            <w:vAlign w:val="center"/>
          </w:tcPr>
          <w:p w14:paraId="4D6A3E99"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Plasma (Heparin) </w:t>
            </w:r>
          </w:p>
        </w:tc>
        <w:tc>
          <w:tcPr>
            <w:tcW w:w="1063" w:type="dxa"/>
            <w:shd w:val="clear" w:color="auto" w:fill="auto"/>
            <w:vAlign w:val="center"/>
          </w:tcPr>
          <w:p w14:paraId="7FF04879" w14:textId="77777777" w:rsidR="00C54BB3" w:rsidRDefault="00C54BB3">
            <w:pPr>
              <w:pStyle w:val="TableContents"/>
              <w:snapToGrid w:val="0"/>
              <w:rPr>
                <w:sz w:val="4"/>
                <w:szCs w:val="4"/>
              </w:rPr>
            </w:pPr>
          </w:p>
        </w:tc>
        <w:tc>
          <w:tcPr>
            <w:tcW w:w="1216" w:type="dxa"/>
            <w:shd w:val="clear" w:color="auto" w:fill="auto"/>
            <w:vAlign w:val="center"/>
          </w:tcPr>
          <w:p w14:paraId="40194271" w14:textId="77777777" w:rsidR="00C54BB3" w:rsidRDefault="00C54BB3">
            <w:pPr>
              <w:pStyle w:val="TableContents"/>
              <w:snapToGrid w:val="0"/>
              <w:rPr>
                <w:sz w:val="4"/>
                <w:szCs w:val="4"/>
              </w:rPr>
            </w:pPr>
          </w:p>
        </w:tc>
        <w:tc>
          <w:tcPr>
            <w:tcW w:w="1664" w:type="dxa"/>
            <w:shd w:val="clear" w:color="auto" w:fill="auto"/>
            <w:vAlign w:val="center"/>
          </w:tcPr>
          <w:p w14:paraId="2416C5E4" w14:textId="77777777" w:rsidR="00C54BB3" w:rsidRDefault="00C54BB3">
            <w:pPr>
              <w:pStyle w:val="TableContents"/>
              <w:snapToGrid w:val="0"/>
              <w:rPr>
                <w:sz w:val="4"/>
                <w:szCs w:val="4"/>
              </w:rPr>
            </w:pPr>
          </w:p>
        </w:tc>
        <w:tc>
          <w:tcPr>
            <w:tcW w:w="1387" w:type="dxa"/>
            <w:shd w:val="clear" w:color="auto" w:fill="auto"/>
            <w:vAlign w:val="center"/>
          </w:tcPr>
          <w:p w14:paraId="18B27154" w14:textId="77777777" w:rsidR="00C54BB3" w:rsidRDefault="00C54BB3">
            <w:pPr>
              <w:pStyle w:val="TableContents"/>
              <w:snapToGrid w:val="0"/>
              <w:rPr>
                <w:sz w:val="4"/>
                <w:szCs w:val="4"/>
              </w:rPr>
            </w:pPr>
          </w:p>
        </w:tc>
      </w:tr>
      <w:tr w:rsidR="00C54BB3" w14:paraId="5D207182" w14:textId="77777777">
        <w:tblPrEx>
          <w:tblCellMar>
            <w:top w:w="28" w:type="dxa"/>
            <w:left w:w="28" w:type="dxa"/>
            <w:bottom w:w="28" w:type="dxa"/>
            <w:right w:w="28" w:type="dxa"/>
          </w:tblCellMar>
        </w:tblPrEx>
        <w:trPr>
          <w:jc w:val="center"/>
        </w:trPr>
        <w:tc>
          <w:tcPr>
            <w:tcW w:w="2332" w:type="dxa"/>
            <w:shd w:val="clear" w:color="auto" w:fill="auto"/>
            <w:vAlign w:val="center"/>
          </w:tcPr>
          <w:p w14:paraId="28B9B22A"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Whole blood </w:t>
            </w:r>
          </w:p>
        </w:tc>
        <w:tc>
          <w:tcPr>
            <w:tcW w:w="1063" w:type="dxa"/>
            <w:shd w:val="clear" w:color="auto" w:fill="auto"/>
            <w:vAlign w:val="center"/>
          </w:tcPr>
          <w:p w14:paraId="76F4CD98" w14:textId="77777777" w:rsidR="00C54BB3" w:rsidRDefault="00C54BB3">
            <w:pPr>
              <w:pStyle w:val="TableContents"/>
              <w:snapToGrid w:val="0"/>
              <w:rPr>
                <w:sz w:val="4"/>
                <w:szCs w:val="4"/>
              </w:rPr>
            </w:pPr>
          </w:p>
        </w:tc>
        <w:tc>
          <w:tcPr>
            <w:tcW w:w="1216" w:type="dxa"/>
            <w:shd w:val="clear" w:color="auto" w:fill="auto"/>
            <w:vAlign w:val="center"/>
          </w:tcPr>
          <w:p w14:paraId="28804658" w14:textId="77777777" w:rsidR="00C54BB3" w:rsidRDefault="00C54BB3">
            <w:pPr>
              <w:pStyle w:val="TableContents"/>
              <w:snapToGrid w:val="0"/>
              <w:rPr>
                <w:sz w:val="4"/>
                <w:szCs w:val="4"/>
              </w:rPr>
            </w:pPr>
          </w:p>
        </w:tc>
        <w:tc>
          <w:tcPr>
            <w:tcW w:w="1664" w:type="dxa"/>
            <w:shd w:val="clear" w:color="auto" w:fill="auto"/>
            <w:vAlign w:val="center"/>
          </w:tcPr>
          <w:p w14:paraId="5C1756D7" w14:textId="77777777" w:rsidR="00C54BB3" w:rsidRDefault="00C54BB3">
            <w:pPr>
              <w:pStyle w:val="TableContents"/>
              <w:snapToGrid w:val="0"/>
              <w:rPr>
                <w:sz w:val="4"/>
                <w:szCs w:val="4"/>
              </w:rPr>
            </w:pPr>
          </w:p>
        </w:tc>
        <w:tc>
          <w:tcPr>
            <w:tcW w:w="1387" w:type="dxa"/>
            <w:shd w:val="clear" w:color="auto" w:fill="auto"/>
            <w:vAlign w:val="center"/>
          </w:tcPr>
          <w:p w14:paraId="066B4AC7" w14:textId="77777777" w:rsidR="00C54BB3" w:rsidRDefault="00C54BB3">
            <w:pPr>
              <w:pStyle w:val="TableContents"/>
              <w:snapToGrid w:val="0"/>
              <w:rPr>
                <w:sz w:val="4"/>
                <w:szCs w:val="4"/>
              </w:rPr>
            </w:pPr>
          </w:p>
        </w:tc>
      </w:tr>
      <w:tr w:rsidR="00C54BB3" w14:paraId="7E2FCE8F" w14:textId="77777777">
        <w:tblPrEx>
          <w:tblCellMar>
            <w:top w:w="28" w:type="dxa"/>
            <w:left w:w="28" w:type="dxa"/>
            <w:bottom w:w="28" w:type="dxa"/>
            <w:right w:w="28" w:type="dxa"/>
          </w:tblCellMar>
        </w:tblPrEx>
        <w:trPr>
          <w:jc w:val="center"/>
        </w:trPr>
        <w:tc>
          <w:tcPr>
            <w:tcW w:w="2332" w:type="dxa"/>
            <w:shd w:val="clear" w:color="auto" w:fill="auto"/>
            <w:vAlign w:val="center"/>
          </w:tcPr>
          <w:p w14:paraId="40AF716D"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proofErr w:type="spellStart"/>
            <w:r>
              <w:rPr>
                <w:rFonts w:ascii="ArialMT" w:hAnsi="ArialMT" w:cs="ArialMT"/>
                <w:sz w:val="22"/>
              </w:rPr>
              <w:t>Buffycoat</w:t>
            </w:r>
            <w:proofErr w:type="spellEnd"/>
            <w:r>
              <w:rPr>
                <w:rFonts w:ascii="ArialMT" w:hAnsi="ArialMT" w:cs="ArialMT"/>
                <w:sz w:val="22"/>
              </w:rPr>
              <w:t xml:space="preserve"> </w:t>
            </w:r>
          </w:p>
        </w:tc>
        <w:tc>
          <w:tcPr>
            <w:tcW w:w="1063" w:type="dxa"/>
            <w:shd w:val="clear" w:color="auto" w:fill="auto"/>
            <w:vAlign w:val="center"/>
          </w:tcPr>
          <w:p w14:paraId="259F3D56" w14:textId="77777777" w:rsidR="00C54BB3" w:rsidRDefault="00C54BB3">
            <w:pPr>
              <w:pStyle w:val="TableContents"/>
              <w:snapToGrid w:val="0"/>
              <w:rPr>
                <w:sz w:val="4"/>
                <w:szCs w:val="4"/>
              </w:rPr>
            </w:pPr>
          </w:p>
        </w:tc>
        <w:tc>
          <w:tcPr>
            <w:tcW w:w="1216" w:type="dxa"/>
            <w:shd w:val="clear" w:color="auto" w:fill="auto"/>
            <w:vAlign w:val="center"/>
          </w:tcPr>
          <w:p w14:paraId="6900E4CE" w14:textId="77777777" w:rsidR="00C54BB3" w:rsidRDefault="00C54BB3">
            <w:pPr>
              <w:pStyle w:val="TableContents"/>
              <w:snapToGrid w:val="0"/>
              <w:rPr>
                <w:sz w:val="4"/>
                <w:szCs w:val="4"/>
              </w:rPr>
            </w:pPr>
          </w:p>
        </w:tc>
        <w:tc>
          <w:tcPr>
            <w:tcW w:w="1664" w:type="dxa"/>
            <w:shd w:val="clear" w:color="auto" w:fill="auto"/>
            <w:vAlign w:val="center"/>
          </w:tcPr>
          <w:p w14:paraId="6256A77F" w14:textId="77777777" w:rsidR="00C54BB3" w:rsidRDefault="00C54BB3">
            <w:pPr>
              <w:pStyle w:val="TableContents"/>
              <w:snapToGrid w:val="0"/>
              <w:rPr>
                <w:sz w:val="4"/>
                <w:szCs w:val="4"/>
              </w:rPr>
            </w:pPr>
          </w:p>
        </w:tc>
        <w:tc>
          <w:tcPr>
            <w:tcW w:w="1387" w:type="dxa"/>
            <w:shd w:val="clear" w:color="auto" w:fill="auto"/>
            <w:vAlign w:val="center"/>
          </w:tcPr>
          <w:p w14:paraId="3164AC39" w14:textId="77777777" w:rsidR="00C54BB3" w:rsidRDefault="00C54BB3">
            <w:pPr>
              <w:pStyle w:val="TableContents"/>
              <w:snapToGrid w:val="0"/>
              <w:rPr>
                <w:sz w:val="4"/>
                <w:szCs w:val="4"/>
              </w:rPr>
            </w:pPr>
          </w:p>
        </w:tc>
      </w:tr>
      <w:tr w:rsidR="00C54BB3" w14:paraId="477B3F96" w14:textId="77777777">
        <w:tblPrEx>
          <w:tblCellMar>
            <w:top w:w="28" w:type="dxa"/>
            <w:left w:w="28" w:type="dxa"/>
            <w:bottom w:w="28" w:type="dxa"/>
            <w:right w:w="28" w:type="dxa"/>
          </w:tblCellMar>
        </w:tblPrEx>
        <w:trPr>
          <w:jc w:val="center"/>
        </w:trPr>
        <w:tc>
          <w:tcPr>
            <w:tcW w:w="2332" w:type="dxa"/>
            <w:shd w:val="clear" w:color="auto" w:fill="auto"/>
            <w:vAlign w:val="center"/>
          </w:tcPr>
          <w:p w14:paraId="0B144B93"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Cryopreserved cells </w:t>
            </w:r>
          </w:p>
        </w:tc>
        <w:tc>
          <w:tcPr>
            <w:tcW w:w="1063" w:type="dxa"/>
            <w:shd w:val="clear" w:color="auto" w:fill="auto"/>
            <w:vAlign w:val="center"/>
          </w:tcPr>
          <w:p w14:paraId="24A3F130" w14:textId="77777777" w:rsidR="00C54BB3" w:rsidRDefault="00C54BB3">
            <w:pPr>
              <w:pStyle w:val="TableContents"/>
              <w:snapToGrid w:val="0"/>
              <w:rPr>
                <w:sz w:val="4"/>
                <w:szCs w:val="4"/>
              </w:rPr>
            </w:pPr>
          </w:p>
        </w:tc>
        <w:tc>
          <w:tcPr>
            <w:tcW w:w="1216" w:type="dxa"/>
            <w:shd w:val="clear" w:color="auto" w:fill="auto"/>
            <w:vAlign w:val="center"/>
          </w:tcPr>
          <w:p w14:paraId="40688D6A" w14:textId="77777777" w:rsidR="00C54BB3" w:rsidRDefault="00C54BB3">
            <w:pPr>
              <w:pStyle w:val="TableContents"/>
              <w:snapToGrid w:val="0"/>
              <w:rPr>
                <w:sz w:val="4"/>
                <w:szCs w:val="4"/>
              </w:rPr>
            </w:pPr>
          </w:p>
        </w:tc>
        <w:tc>
          <w:tcPr>
            <w:tcW w:w="1664" w:type="dxa"/>
            <w:shd w:val="clear" w:color="auto" w:fill="auto"/>
            <w:vAlign w:val="center"/>
          </w:tcPr>
          <w:p w14:paraId="0605E039" w14:textId="77777777" w:rsidR="00C54BB3" w:rsidRDefault="00C54BB3">
            <w:pPr>
              <w:pStyle w:val="TableContents"/>
              <w:snapToGrid w:val="0"/>
              <w:rPr>
                <w:sz w:val="4"/>
                <w:szCs w:val="4"/>
              </w:rPr>
            </w:pPr>
          </w:p>
        </w:tc>
        <w:tc>
          <w:tcPr>
            <w:tcW w:w="1387" w:type="dxa"/>
            <w:shd w:val="clear" w:color="auto" w:fill="auto"/>
            <w:vAlign w:val="center"/>
          </w:tcPr>
          <w:p w14:paraId="2A778D7A" w14:textId="77777777" w:rsidR="00C54BB3" w:rsidRDefault="00C54BB3">
            <w:pPr>
              <w:pStyle w:val="TableContents"/>
              <w:snapToGrid w:val="0"/>
              <w:rPr>
                <w:sz w:val="4"/>
                <w:szCs w:val="4"/>
              </w:rPr>
            </w:pPr>
          </w:p>
        </w:tc>
      </w:tr>
      <w:tr w:rsidR="00C54BB3" w14:paraId="7B6BE647" w14:textId="77777777">
        <w:tblPrEx>
          <w:tblCellMar>
            <w:top w:w="28" w:type="dxa"/>
            <w:left w:w="28" w:type="dxa"/>
            <w:bottom w:w="28" w:type="dxa"/>
            <w:right w:w="28" w:type="dxa"/>
          </w:tblCellMar>
        </w:tblPrEx>
        <w:trPr>
          <w:jc w:val="center"/>
        </w:trPr>
        <w:tc>
          <w:tcPr>
            <w:tcW w:w="2332" w:type="dxa"/>
            <w:shd w:val="clear" w:color="auto" w:fill="auto"/>
            <w:vAlign w:val="center"/>
          </w:tcPr>
          <w:p w14:paraId="5E433528" w14:textId="77777777" w:rsidR="00C54BB3" w:rsidRDefault="003908FB">
            <w:pPr>
              <w:pStyle w:val="TableContents"/>
              <w:pBdr>
                <w:top w:val="single" w:sz="8" w:space="1" w:color="000000"/>
                <w:left w:val="single" w:sz="8" w:space="1" w:color="000000"/>
                <w:bottom w:val="single" w:sz="8" w:space="1" w:color="000000"/>
                <w:right w:val="single" w:sz="8" w:space="1" w:color="000000"/>
              </w:pBdr>
              <w:spacing w:after="283"/>
              <w:rPr>
                <w:sz w:val="4"/>
                <w:szCs w:val="4"/>
              </w:rPr>
            </w:pPr>
            <w:r>
              <w:rPr>
                <w:rFonts w:ascii="ArialMT" w:hAnsi="ArialMT" w:cs="ArialMT"/>
                <w:sz w:val="22"/>
              </w:rPr>
              <w:t xml:space="preserve">Other (please specify) </w:t>
            </w:r>
          </w:p>
        </w:tc>
        <w:tc>
          <w:tcPr>
            <w:tcW w:w="1063" w:type="dxa"/>
            <w:shd w:val="clear" w:color="auto" w:fill="auto"/>
            <w:vAlign w:val="center"/>
          </w:tcPr>
          <w:p w14:paraId="535B2D4D" w14:textId="77777777" w:rsidR="00C54BB3" w:rsidRDefault="00C54BB3">
            <w:pPr>
              <w:pStyle w:val="TableContents"/>
              <w:snapToGrid w:val="0"/>
              <w:rPr>
                <w:sz w:val="4"/>
                <w:szCs w:val="4"/>
              </w:rPr>
            </w:pPr>
          </w:p>
        </w:tc>
        <w:tc>
          <w:tcPr>
            <w:tcW w:w="1216" w:type="dxa"/>
            <w:shd w:val="clear" w:color="auto" w:fill="auto"/>
            <w:vAlign w:val="center"/>
          </w:tcPr>
          <w:p w14:paraId="6BE5C0C8" w14:textId="77777777" w:rsidR="00C54BB3" w:rsidRDefault="00C54BB3">
            <w:pPr>
              <w:pStyle w:val="TableContents"/>
              <w:snapToGrid w:val="0"/>
              <w:rPr>
                <w:sz w:val="4"/>
                <w:szCs w:val="4"/>
              </w:rPr>
            </w:pPr>
          </w:p>
        </w:tc>
        <w:tc>
          <w:tcPr>
            <w:tcW w:w="1664" w:type="dxa"/>
            <w:shd w:val="clear" w:color="auto" w:fill="auto"/>
            <w:vAlign w:val="center"/>
          </w:tcPr>
          <w:p w14:paraId="6821A261" w14:textId="77777777" w:rsidR="00C54BB3" w:rsidRDefault="00C54BB3">
            <w:pPr>
              <w:pStyle w:val="TableContents"/>
              <w:snapToGrid w:val="0"/>
              <w:rPr>
                <w:sz w:val="4"/>
                <w:szCs w:val="4"/>
              </w:rPr>
            </w:pPr>
          </w:p>
        </w:tc>
        <w:tc>
          <w:tcPr>
            <w:tcW w:w="1387" w:type="dxa"/>
            <w:shd w:val="clear" w:color="auto" w:fill="auto"/>
            <w:vAlign w:val="center"/>
          </w:tcPr>
          <w:p w14:paraId="6D5F4877" w14:textId="77777777" w:rsidR="00C54BB3" w:rsidRDefault="00C54BB3">
            <w:pPr>
              <w:pStyle w:val="TableContents"/>
              <w:snapToGrid w:val="0"/>
              <w:rPr>
                <w:sz w:val="4"/>
                <w:szCs w:val="4"/>
              </w:rPr>
            </w:pPr>
          </w:p>
        </w:tc>
      </w:tr>
    </w:tbl>
    <w:p w14:paraId="756E251B" w14:textId="77777777" w:rsidR="00C54BB3" w:rsidRDefault="00C54BB3">
      <w:pPr>
        <w:pStyle w:val="BodyText"/>
        <w:rPr>
          <w:rFonts w:ascii="Arial" w:hAnsi="Arial" w:cs="Arial"/>
          <w:b/>
          <w:sz w:val="22"/>
        </w:rPr>
      </w:pPr>
    </w:p>
    <w:p w14:paraId="1D926BA1" w14:textId="77777777" w:rsidR="00C54BB3" w:rsidRDefault="003908FB">
      <w:pPr>
        <w:pStyle w:val="BodyText"/>
        <w:rPr>
          <w:rFonts w:ascii="ArialMT" w:hAnsi="ArialMT" w:cs="ArialMT"/>
          <w:sz w:val="22"/>
        </w:rPr>
      </w:pPr>
      <w:r>
        <w:rPr>
          <w:rFonts w:ascii="Arial" w:hAnsi="Arial" w:cs="Arial"/>
          <w:b/>
          <w:sz w:val="22"/>
        </w:rPr>
        <w:t xml:space="preserve">5. DATA REQUEST </w:t>
      </w:r>
    </w:p>
    <w:p w14:paraId="1537CBD8" w14:textId="77777777" w:rsidR="00C54BB3" w:rsidRDefault="003908FB">
      <w:pPr>
        <w:pStyle w:val="BodyText"/>
        <w:rPr>
          <w:rFonts w:ascii="ArialMT" w:hAnsi="ArialMT" w:cs="ArialMT"/>
          <w:sz w:val="22"/>
        </w:rPr>
      </w:pPr>
      <w:r>
        <w:rPr>
          <w:rFonts w:ascii="ArialMT" w:hAnsi="ArialMT" w:cs="ArialMT"/>
          <w:sz w:val="22"/>
        </w:rPr>
        <w:t xml:space="preserve">Please describe in detail (use separate sheet) the use of data requested and check appropriate data request: </w:t>
      </w:r>
    </w:p>
    <w:p w14:paraId="1893D478" w14:textId="77777777" w:rsidR="00C54BB3" w:rsidRDefault="003908FB">
      <w:pPr>
        <w:pStyle w:val="BodyText"/>
        <w:numPr>
          <w:ilvl w:val="0"/>
          <w:numId w:val="2"/>
        </w:numPr>
        <w:rPr>
          <w:rFonts w:ascii="ArialMT" w:hAnsi="ArialMT" w:cs="ArialMT"/>
          <w:sz w:val="22"/>
        </w:rPr>
      </w:pPr>
      <w:r>
        <w:rPr>
          <w:rFonts w:ascii="ArialMT" w:hAnsi="ArialMT" w:cs="ArialMT"/>
          <w:sz w:val="22"/>
        </w:rPr>
        <w:t>Disease type – Details: (</w:t>
      </w:r>
      <w:proofErr w:type="spellStart"/>
      <w:r>
        <w:rPr>
          <w:rFonts w:ascii="ArialMT" w:hAnsi="ArialMT" w:cs="ArialMT"/>
          <w:sz w:val="22"/>
        </w:rPr>
        <w:t>e.g</w:t>
      </w:r>
      <w:proofErr w:type="spellEnd"/>
      <w:r>
        <w:rPr>
          <w:rFonts w:ascii="ArialMT" w:hAnsi="ArialMT" w:cs="ArialMT"/>
          <w:sz w:val="22"/>
        </w:rPr>
        <w:t xml:space="preserve"> Late stage breast cancer)</w:t>
      </w:r>
    </w:p>
    <w:p w14:paraId="7A4ABF81" w14:textId="77777777" w:rsidR="00C54BB3" w:rsidRDefault="003908FB">
      <w:pPr>
        <w:pStyle w:val="BodyText"/>
        <w:numPr>
          <w:ilvl w:val="0"/>
          <w:numId w:val="2"/>
        </w:numPr>
        <w:rPr>
          <w:rFonts w:ascii="ArialMT" w:hAnsi="ArialMT" w:cs="ArialMT"/>
          <w:sz w:val="22"/>
        </w:rPr>
      </w:pPr>
      <w:r>
        <w:rPr>
          <w:rFonts w:ascii="ArialMT" w:hAnsi="ArialMT" w:cs="ArialMT"/>
          <w:sz w:val="22"/>
        </w:rPr>
        <w:t xml:space="preserve">Gender and age in years </w:t>
      </w:r>
    </w:p>
    <w:p w14:paraId="20A1B5BF" w14:textId="77777777" w:rsidR="00C54BB3" w:rsidRDefault="003908FB">
      <w:pPr>
        <w:pStyle w:val="BodyText"/>
        <w:numPr>
          <w:ilvl w:val="0"/>
          <w:numId w:val="2"/>
        </w:numPr>
        <w:rPr>
          <w:rFonts w:ascii="ArialMT" w:hAnsi="ArialMT" w:cs="ArialMT"/>
          <w:sz w:val="22"/>
        </w:rPr>
      </w:pPr>
      <w:r>
        <w:rPr>
          <w:rFonts w:ascii="ArialMT" w:hAnsi="ArialMT" w:cs="ArialMT"/>
          <w:sz w:val="22"/>
        </w:rPr>
        <w:t xml:space="preserve">Pathology results </w:t>
      </w:r>
    </w:p>
    <w:p w14:paraId="76C619DB" w14:textId="77777777" w:rsidR="00C54BB3" w:rsidRDefault="003908FB">
      <w:pPr>
        <w:pStyle w:val="BodyText"/>
        <w:rPr>
          <w:rFonts w:ascii="Arial" w:hAnsi="Arial" w:cs="Arial"/>
          <w:b/>
          <w:sz w:val="22"/>
        </w:rPr>
      </w:pPr>
      <w:r>
        <w:rPr>
          <w:rFonts w:ascii="ArialMT" w:hAnsi="ArialMT" w:cs="ArialMT"/>
          <w:color w:val="FFFFFF"/>
          <w:sz w:val="22"/>
        </w:rPr>
        <w:t xml:space="preserve">D A </w:t>
      </w:r>
    </w:p>
    <w:p w14:paraId="28DACC9D" w14:textId="77777777" w:rsidR="00C54BB3" w:rsidRDefault="00C54BB3">
      <w:pPr>
        <w:pStyle w:val="BodyText"/>
        <w:rPr>
          <w:rFonts w:ascii="Arial" w:hAnsi="Arial" w:cs="Arial"/>
          <w:b/>
          <w:sz w:val="22"/>
        </w:rPr>
      </w:pPr>
    </w:p>
    <w:p w14:paraId="6CE865CB" w14:textId="77777777" w:rsidR="00C54BB3" w:rsidRPr="003816BE" w:rsidRDefault="003908FB">
      <w:pPr>
        <w:pStyle w:val="BodyText"/>
        <w:pageBreakBefore/>
        <w:rPr>
          <w:rFonts w:ascii="Georgia" w:hAnsi="Georgia" w:cs="ArialMT"/>
          <w:sz w:val="22"/>
        </w:rPr>
      </w:pPr>
      <w:r w:rsidRPr="003816BE">
        <w:rPr>
          <w:rFonts w:ascii="Georgia" w:hAnsi="Georgia" w:cs="Arial"/>
          <w:b/>
          <w:sz w:val="22"/>
        </w:rPr>
        <w:lastRenderedPageBreak/>
        <w:t xml:space="preserve">6. FUNDING INFORMATION </w:t>
      </w:r>
    </w:p>
    <w:p w14:paraId="2A9616E1" w14:textId="77777777" w:rsidR="00C54BB3" w:rsidRPr="003816BE" w:rsidRDefault="003908FB">
      <w:pPr>
        <w:pStyle w:val="BodyText"/>
        <w:rPr>
          <w:rFonts w:ascii="Georgia" w:hAnsi="Georgia" w:cs="ArialMT"/>
          <w:sz w:val="22"/>
        </w:rPr>
      </w:pPr>
      <w:r w:rsidRPr="003816BE">
        <w:rPr>
          <w:rFonts w:ascii="Georgia" w:hAnsi="Georgia" w:cs="ArialMT"/>
          <w:sz w:val="22"/>
        </w:rPr>
        <w:t xml:space="preserve">Tissues will be provided to investigators based on review by the </w:t>
      </w:r>
      <w:proofErr w:type="spellStart"/>
      <w:r w:rsidRPr="003816BE">
        <w:rPr>
          <w:rFonts w:ascii="Georgia" w:hAnsi="Georgia" w:cs="ArialMT"/>
          <w:sz w:val="22"/>
        </w:rPr>
        <w:t>BioBank</w:t>
      </w:r>
      <w:proofErr w:type="spellEnd"/>
      <w:r w:rsidRPr="003816BE">
        <w:rPr>
          <w:rFonts w:ascii="Georgia" w:hAnsi="Georgia" w:cs="ArialMT"/>
          <w:sz w:val="22"/>
        </w:rPr>
        <w:t xml:space="preserve"> Advisory Committee</w:t>
      </w:r>
      <w:r w:rsidR="002C074F">
        <w:rPr>
          <w:rFonts w:ascii="Georgia" w:hAnsi="Georgia" w:cs="ArialMT"/>
          <w:sz w:val="22"/>
        </w:rPr>
        <w:t xml:space="preserve"> (BAC)</w:t>
      </w:r>
      <w:r w:rsidRPr="003816BE">
        <w:rPr>
          <w:rFonts w:ascii="Georgia" w:hAnsi="Georgia" w:cs="ArialMT"/>
          <w:sz w:val="22"/>
        </w:rPr>
        <w:t xml:space="preserve">. The information on pertinent funding to conduct the research described in this application should be provided to the review committee. Pilot studies do not require funding information. Shipment of specimens will occur upon confirmation of payment source. </w:t>
      </w:r>
    </w:p>
    <w:p w14:paraId="5AF89293" w14:textId="77777777" w:rsidR="00C54BB3" w:rsidRPr="003816BE" w:rsidRDefault="003908FB">
      <w:pPr>
        <w:pStyle w:val="BodyText"/>
        <w:numPr>
          <w:ilvl w:val="0"/>
          <w:numId w:val="3"/>
        </w:numPr>
        <w:rPr>
          <w:rFonts w:ascii="Georgia" w:hAnsi="Georgia" w:cs="ArialMT"/>
          <w:sz w:val="22"/>
        </w:rPr>
      </w:pPr>
      <w:r w:rsidRPr="003816BE">
        <w:rPr>
          <w:rFonts w:ascii="Georgia" w:hAnsi="Georgia" w:cs="ArialMT"/>
          <w:sz w:val="22"/>
        </w:rPr>
        <w:t xml:space="preserve">Pilot Study </w:t>
      </w:r>
    </w:p>
    <w:p w14:paraId="0D1BED45" w14:textId="77777777" w:rsidR="00C54BB3" w:rsidRPr="003816BE" w:rsidRDefault="003908FB">
      <w:pPr>
        <w:pStyle w:val="BodyText"/>
        <w:numPr>
          <w:ilvl w:val="0"/>
          <w:numId w:val="3"/>
        </w:numPr>
        <w:rPr>
          <w:rFonts w:ascii="Georgia" w:hAnsi="Georgia" w:cs="ArialMT"/>
          <w:b/>
          <w:sz w:val="22"/>
        </w:rPr>
      </w:pPr>
      <w:r w:rsidRPr="003816BE">
        <w:rPr>
          <w:rFonts w:ascii="Georgia" w:hAnsi="Georgia" w:cs="ArialMT"/>
          <w:sz w:val="22"/>
        </w:rPr>
        <w:t xml:space="preserve">Regular Study. Funding Source: </w:t>
      </w:r>
    </w:p>
    <w:p w14:paraId="036A17B5" w14:textId="77777777" w:rsidR="00C54BB3" w:rsidRPr="003816BE" w:rsidRDefault="003908FB">
      <w:pPr>
        <w:pStyle w:val="BodyText"/>
        <w:rPr>
          <w:rFonts w:ascii="Georgia" w:hAnsi="Georgia" w:cs="ArialMT"/>
          <w:b/>
          <w:sz w:val="22"/>
        </w:rPr>
      </w:pPr>
      <w:r w:rsidRPr="003816BE">
        <w:rPr>
          <w:rFonts w:ascii="Georgia" w:hAnsi="Georgia" w:cs="ArialMT"/>
          <w:b/>
          <w:sz w:val="22"/>
        </w:rPr>
        <w:tab/>
      </w:r>
      <w:r w:rsidR="0041249A">
        <w:rPr>
          <w:rFonts w:ascii="Georgia" w:hAnsi="Georgia" w:cs="ArialMT"/>
          <w:b/>
          <w:sz w:val="22"/>
        </w:rPr>
        <w:tab/>
      </w:r>
      <w:r w:rsidRPr="003816BE">
        <w:rPr>
          <w:rFonts w:ascii="Georgia" w:hAnsi="Georgia" w:cs="ArialMT"/>
          <w:b/>
          <w:sz w:val="22"/>
        </w:rPr>
        <w:t xml:space="preserve">Budget number for </w:t>
      </w:r>
      <w:proofErr w:type="spellStart"/>
      <w:r w:rsidRPr="003816BE">
        <w:rPr>
          <w:rFonts w:ascii="Georgia" w:hAnsi="Georgia" w:cs="ArialMT"/>
          <w:b/>
          <w:sz w:val="22"/>
        </w:rPr>
        <w:t>BioBank</w:t>
      </w:r>
      <w:proofErr w:type="spellEnd"/>
      <w:r w:rsidRPr="003816BE">
        <w:rPr>
          <w:rFonts w:ascii="Georgia" w:hAnsi="Georgia" w:cs="ArialMT"/>
          <w:b/>
          <w:sz w:val="22"/>
        </w:rPr>
        <w:t xml:space="preserve"> charges: </w:t>
      </w:r>
    </w:p>
    <w:p w14:paraId="181C319B" w14:textId="77777777" w:rsidR="000C0DF5" w:rsidRPr="003816BE" w:rsidRDefault="000C0DF5" w:rsidP="000C0DF5">
      <w:pPr>
        <w:pStyle w:val="BodyText"/>
        <w:tabs>
          <w:tab w:val="left" w:pos="1414"/>
        </w:tabs>
        <w:rPr>
          <w:rFonts w:ascii="Georgia" w:hAnsi="Georgia" w:cs="Arial"/>
          <w:b/>
          <w:bCs/>
          <w:sz w:val="22"/>
        </w:rPr>
      </w:pPr>
      <w:r w:rsidRPr="003816BE">
        <w:rPr>
          <w:rFonts w:ascii="Georgia" w:hAnsi="Georgia" w:cs="Arial"/>
          <w:b/>
          <w:bCs/>
          <w:sz w:val="22"/>
        </w:rPr>
        <w:tab/>
        <w:t>Grant Sponsor</w:t>
      </w:r>
      <w:r w:rsidR="002C074F">
        <w:rPr>
          <w:rFonts w:ascii="Georgia" w:hAnsi="Georgia" w:cs="Arial"/>
          <w:b/>
          <w:bCs/>
          <w:sz w:val="22"/>
        </w:rPr>
        <w:t>:</w:t>
      </w:r>
      <w:r w:rsidRPr="003816BE">
        <w:rPr>
          <w:rFonts w:ascii="Georgia" w:hAnsi="Georgia" w:cs="Arial"/>
          <w:b/>
          <w:bCs/>
          <w:sz w:val="22"/>
        </w:rPr>
        <w:t xml:space="preserve"> </w:t>
      </w:r>
    </w:p>
    <w:p w14:paraId="0CA7B94A" w14:textId="77777777" w:rsidR="002C074F" w:rsidRDefault="000C0DF5" w:rsidP="00B96A82">
      <w:pPr>
        <w:pStyle w:val="BodyText"/>
        <w:numPr>
          <w:ilvl w:val="2"/>
          <w:numId w:val="5"/>
        </w:numPr>
        <w:tabs>
          <w:tab w:val="left" w:pos="1414"/>
        </w:tabs>
        <w:rPr>
          <w:rFonts w:ascii="Georgia" w:hAnsi="Georgia" w:cs="Arial"/>
          <w:b/>
          <w:bCs/>
          <w:sz w:val="22"/>
        </w:rPr>
      </w:pPr>
      <w:r w:rsidRPr="002C074F">
        <w:rPr>
          <w:rFonts w:ascii="Georgia" w:hAnsi="Georgia" w:cs="Arial"/>
          <w:b/>
          <w:bCs/>
          <w:sz w:val="22"/>
        </w:rPr>
        <w:t>Principal Investigator</w:t>
      </w:r>
      <w:r w:rsidR="002C074F">
        <w:rPr>
          <w:rFonts w:ascii="Georgia" w:hAnsi="Georgia" w:cs="Arial"/>
          <w:b/>
          <w:bCs/>
          <w:sz w:val="22"/>
        </w:rPr>
        <w:t>:</w:t>
      </w:r>
    </w:p>
    <w:p w14:paraId="197C0548" w14:textId="77777777" w:rsidR="000C0DF5" w:rsidRPr="002C074F" w:rsidRDefault="000C0DF5" w:rsidP="00B96A82">
      <w:pPr>
        <w:pStyle w:val="BodyText"/>
        <w:numPr>
          <w:ilvl w:val="2"/>
          <w:numId w:val="5"/>
        </w:numPr>
        <w:tabs>
          <w:tab w:val="left" w:pos="1414"/>
        </w:tabs>
        <w:rPr>
          <w:rFonts w:ascii="Georgia" w:hAnsi="Georgia" w:cs="Arial"/>
          <w:b/>
          <w:bCs/>
          <w:sz w:val="22"/>
        </w:rPr>
      </w:pPr>
      <w:r w:rsidRPr="002C074F">
        <w:rPr>
          <w:rFonts w:ascii="Georgia" w:hAnsi="Georgia" w:cs="Arial"/>
          <w:b/>
          <w:bCs/>
          <w:sz w:val="22"/>
        </w:rPr>
        <w:t>Date of award</w:t>
      </w:r>
      <w:r w:rsidR="002C074F">
        <w:rPr>
          <w:rFonts w:ascii="Georgia" w:hAnsi="Georgia" w:cs="Arial"/>
          <w:b/>
          <w:bCs/>
          <w:sz w:val="22"/>
        </w:rPr>
        <w:t>:</w:t>
      </w:r>
      <w:r w:rsidRPr="002C074F">
        <w:rPr>
          <w:rFonts w:ascii="Georgia" w:hAnsi="Georgia" w:cs="Arial"/>
          <w:b/>
          <w:bCs/>
          <w:sz w:val="22"/>
        </w:rPr>
        <w:t xml:space="preserve"> </w:t>
      </w:r>
    </w:p>
    <w:p w14:paraId="45E353E0" w14:textId="77777777" w:rsidR="00C54BB3" w:rsidRPr="002C074F" w:rsidRDefault="000C0DF5" w:rsidP="00B96A82">
      <w:pPr>
        <w:pStyle w:val="BodyText"/>
        <w:numPr>
          <w:ilvl w:val="2"/>
          <w:numId w:val="5"/>
        </w:numPr>
        <w:tabs>
          <w:tab w:val="left" w:pos="1414"/>
        </w:tabs>
        <w:rPr>
          <w:rFonts w:ascii="Georgia" w:hAnsi="Georgia" w:cs="Arial"/>
          <w:b/>
          <w:bCs/>
          <w:sz w:val="22"/>
        </w:rPr>
      </w:pPr>
      <w:r w:rsidRPr="002C074F">
        <w:rPr>
          <w:rFonts w:ascii="Georgia" w:hAnsi="Georgia" w:cs="Arial"/>
          <w:b/>
          <w:bCs/>
          <w:sz w:val="22"/>
        </w:rPr>
        <w:t>Award Period</w:t>
      </w:r>
      <w:r w:rsidR="002C074F">
        <w:rPr>
          <w:rFonts w:ascii="Georgia" w:hAnsi="Georgia" w:cs="Arial"/>
          <w:b/>
          <w:bCs/>
          <w:sz w:val="22"/>
        </w:rPr>
        <w:t>:</w:t>
      </w:r>
      <w:r w:rsidRPr="002C074F">
        <w:rPr>
          <w:rFonts w:ascii="Georgia" w:hAnsi="Georgia" w:cs="Arial"/>
          <w:b/>
          <w:bCs/>
          <w:sz w:val="22"/>
        </w:rPr>
        <w:t xml:space="preserve"> </w:t>
      </w:r>
    </w:p>
    <w:p w14:paraId="3D15A579" w14:textId="77777777" w:rsidR="00C54BB3" w:rsidRPr="003816BE" w:rsidRDefault="002C074F">
      <w:pPr>
        <w:pStyle w:val="BodyText"/>
        <w:rPr>
          <w:rFonts w:ascii="Georgia" w:hAnsi="Georgia" w:cs="ArialMT"/>
          <w:sz w:val="22"/>
        </w:rPr>
      </w:pPr>
      <w:r>
        <w:rPr>
          <w:rFonts w:ascii="Georgia" w:hAnsi="Georgia" w:cs="Arial"/>
          <w:b/>
          <w:sz w:val="22"/>
        </w:rPr>
        <w:t>7. BILLING AND S</w:t>
      </w:r>
      <w:r w:rsidR="003908FB" w:rsidRPr="003816BE">
        <w:rPr>
          <w:rFonts w:ascii="Georgia" w:hAnsi="Georgia" w:cs="Arial"/>
          <w:b/>
          <w:sz w:val="22"/>
        </w:rPr>
        <w:t xml:space="preserve">HIPPING INFORMATION </w:t>
      </w:r>
    </w:p>
    <w:p w14:paraId="0279D86B" w14:textId="77777777" w:rsidR="00C54BB3" w:rsidRPr="003816BE" w:rsidRDefault="000C0DF5">
      <w:pPr>
        <w:pStyle w:val="BodyText"/>
        <w:rPr>
          <w:rFonts w:ascii="Georgia" w:hAnsi="Georgia" w:cs="ArialMT"/>
          <w:sz w:val="22"/>
        </w:rPr>
      </w:pPr>
      <w:r w:rsidRPr="003816BE">
        <w:rPr>
          <w:rFonts w:ascii="Georgia" w:hAnsi="Georgia" w:cs="ArialMT"/>
          <w:sz w:val="22"/>
        </w:rPr>
        <w:t xml:space="preserve">There is a handling and processing </w:t>
      </w:r>
      <w:r w:rsidR="003908FB" w:rsidRPr="003816BE">
        <w:rPr>
          <w:rFonts w:ascii="Georgia" w:hAnsi="Georgia" w:cs="ArialMT"/>
          <w:sz w:val="22"/>
        </w:rPr>
        <w:t xml:space="preserve">fee for each specimen (please see fee structure on website). If the specimens are to be sent outside Stony Brook University Campus, you will receive an invoice with the shipment of the specimens. The invoice is payable within 60 days. </w:t>
      </w:r>
    </w:p>
    <w:p w14:paraId="177042F6" w14:textId="77777777" w:rsidR="00C54BB3" w:rsidRPr="003816BE" w:rsidRDefault="003908FB">
      <w:pPr>
        <w:pStyle w:val="BodyText"/>
        <w:rPr>
          <w:rFonts w:ascii="Georgia" w:hAnsi="Georgia" w:cs="ArialMT"/>
          <w:sz w:val="22"/>
        </w:rPr>
      </w:pPr>
      <w:r w:rsidRPr="003816BE">
        <w:rPr>
          <w:rFonts w:ascii="Georgia" w:hAnsi="Georgia" w:cs="ArialMT"/>
          <w:sz w:val="22"/>
        </w:rPr>
        <w:t xml:space="preserve">Is a purchase order (P.O.) required for shipment of specimens to your institution? </w:t>
      </w:r>
    </w:p>
    <w:p w14:paraId="48C592CA" w14:textId="77777777" w:rsidR="00C54BB3" w:rsidRPr="003816BE" w:rsidRDefault="003908FB">
      <w:pPr>
        <w:pStyle w:val="BodyText"/>
        <w:numPr>
          <w:ilvl w:val="0"/>
          <w:numId w:val="7"/>
        </w:numPr>
        <w:rPr>
          <w:rFonts w:ascii="Georgia" w:hAnsi="Georgia" w:cs="ArialMT"/>
          <w:sz w:val="22"/>
        </w:rPr>
      </w:pPr>
      <w:r w:rsidRPr="003816BE">
        <w:rPr>
          <w:rFonts w:ascii="Georgia" w:hAnsi="Georgia" w:cs="ArialMT"/>
          <w:sz w:val="22"/>
        </w:rPr>
        <w:t xml:space="preserve">Yes </w:t>
      </w:r>
    </w:p>
    <w:p w14:paraId="5E9D1B6F" w14:textId="77777777" w:rsidR="00C54BB3" w:rsidRPr="003816BE" w:rsidRDefault="003908FB">
      <w:pPr>
        <w:pStyle w:val="BodyText"/>
        <w:numPr>
          <w:ilvl w:val="0"/>
          <w:numId w:val="7"/>
        </w:numPr>
        <w:rPr>
          <w:rFonts w:ascii="Georgia" w:hAnsi="Georgia" w:cs="ArialMT"/>
          <w:sz w:val="22"/>
        </w:rPr>
      </w:pPr>
      <w:r w:rsidRPr="003816BE">
        <w:rPr>
          <w:rFonts w:ascii="Georgia" w:hAnsi="Georgia" w:cs="ArialMT"/>
          <w:sz w:val="22"/>
        </w:rPr>
        <w:t xml:space="preserve">No </w:t>
      </w:r>
    </w:p>
    <w:p w14:paraId="4C32592D" w14:textId="77777777" w:rsidR="00C54BB3" w:rsidRPr="003816BE" w:rsidRDefault="003908FB">
      <w:pPr>
        <w:pStyle w:val="BodyText"/>
        <w:numPr>
          <w:ilvl w:val="0"/>
          <w:numId w:val="7"/>
        </w:numPr>
        <w:rPr>
          <w:rFonts w:ascii="Georgia" w:hAnsi="Georgia" w:cs="ArialMT"/>
          <w:sz w:val="22"/>
        </w:rPr>
      </w:pPr>
      <w:r w:rsidRPr="003816BE">
        <w:rPr>
          <w:rFonts w:ascii="Georgia" w:hAnsi="Georgia" w:cs="ArialMT"/>
          <w:sz w:val="22"/>
        </w:rPr>
        <w:t xml:space="preserve">If yes, please list name of contact for P.O. </w:t>
      </w:r>
    </w:p>
    <w:p w14:paraId="4293E3BF" w14:textId="77777777" w:rsidR="00C54BB3" w:rsidRPr="003816BE" w:rsidRDefault="003908FB">
      <w:pPr>
        <w:pStyle w:val="BodyText"/>
        <w:rPr>
          <w:rFonts w:ascii="Georgia" w:hAnsi="Georgia" w:cs="ArialMT"/>
          <w:sz w:val="22"/>
        </w:rPr>
      </w:pPr>
      <w:r w:rsidRPr="003816BE">
        <w:rPr>
          <w:rFonts w:ascii="Georgia" w:hAnsi="Georgia" w:cs="ArialMT"/>
          <w:sz w:val="22"/>
        </w:rPr>
        <w:t xml:space="preserve">Name: </w:t>
      </w:r>
    </w:p>
    <w:p w14:paraId="3E94EC68" w14:textId="77777777" w:rsidR="00C54BB3" w:rsidRPr="003816BE" w:rsidRDefault="003908FB">
      <w:pPr>
        <w:pStyle w:val="BodyText"/>
        <w:rPr>
          <w:rFonts w:ascii="Georgia" w:hAnsi="Georgia" w:cs="ArialMT"/>
          <w:sz w:val="22"/>
        </w:rPr>
      </w:pPr>
      <w:r w:rsidRPr="003816BE">
        <w:rPr>
          <w:rFonts w:ascii="Georgia" w:hAnsi="Georgia" w:cs="ArialMT"/>
          <w:sz w:val="22"/>
        </w:rPr>
        <w:t xml:space="preserve">Phone: </w:t>
      </w:r>
    </w:p>
    <w:p w14:paraId="723E1956" w14:textId="77777777" w:rsidR="00C54BB3" w:rsidRPr="003816BE" w:rsidRDefault="003908FB">
      <w:pPr>
        <w:pStyle w:val="BodyText"/>
        <w:rPr>
          <w:rFonts w:ascii="Georgia" w:hAnsi="Georgia" w:cs="Arial"/>
          <w:b/>
          <w:sz w:val="22"/>
        </w:rPr>
      </w:pPr>
      <w:r w:rsidRPr="003816BE">
        <w:rPr>
          <w:rFonts w:ascii="Georgia" w:hAnsi="Georgia" w:cs="ArialMT"/>
          <w:sz w:val="22"/>
        </w:rPr>
        <w:t xml:space="preserve">Currently, invoices are included with the tissue shipment to the shipping address listed above. If you would like the original invoice to be mailed to another location (e.g., your billing department), please enter that address below. A copy of the invoice will also be included with your shipment. </w:t>
      </w:r>
    </w:p>
    <w:p w14:paraId="535EE3FD" w14:textId="77777777" w:rsidR="00C54BB3" w:rsidRPr="003816BE" w:rsidRDefault="003908FB">
      <w:pPr>
        <w:pStyle w:val="BodyText"/>
        <w:rPr>
          <w:rFonts w:ascii="Georgia" w:hAnsi="Georgia" w:cs="ArialMT"/>
          <w:sz w:val="22"/>
        </w:rPr>
      </w:pPr>
      <w:r w:rsidRPr="003816BE">
        <w:rPr>
          <w:rFonts w:ascii="Georgia" w:hAnsi="Georgia" w:cs="Arial"/>
          <w:b/>
          <w:sz w:val="22"/>
        </w:rPr>
        <w:t xml:space="preserve">SHIPPING </w:t>
      </w:r>
      <w:proofErr w:type="gramStart"/>
      <w:r w:rsidRPr="003816BE">
        <w:rPr>
          <w:rFonts w:ascii="Georgia" w:hAnsi="Georgia" w:cs="Arial"/>
          <w:b/>
          <w:sz w:val="22"/>
        </w:rPr>
        <w:t>ADDRESS</w:t>
      </w:r>
      <w:r w:rsidRPr="003816BE">
        <w:rPr>
          <w:rFonts w:ascii="Georgia" w:hAnsi="Georgia" w:cs="ArialMT"/>
          <w:sz w:val="22"/>
        </w:rPr>
        <w:t>(</w:t>
      </w:r>
      <w:proofErr w:type="gramEnd"/>
      <w:r w:rsidRPr="003816BE">
        <w:rPr>
          <w:rFonts w:ascii="Georgia" w:hAnsi="Georgia" w:cs="ArialMT"/>
          <w:sz w:val="22"/>
        </w:rPr>
        <w:t xml:space="preserve">if different from above): </w:t>
      </w:r>
    </w:p>
    <w:p w14:paraId="7A5D428A" w14:textId="77777777" w:rsidR="002C074F" w:rsidRDefault="003908FB">
      <w:pPr>
        <w:pStyle w:val="BodyText"/>
        <w:rPr>
          <w:rFonts w:ascii="Georgia" w:hAnsi="Georgia" w:cs="ArialMT"/>
          <w:sz w:val="22"/>
        </w:rPr>
      </w:pPr>
      <w:r w:rsidRPr="003816BE">
        <w:rPr>
          <w:rFonts w:ascii="Georgia" w:hAnsi="Georgia" w:cs="ArialMT"/>
          <w:sz w:val="22"/>
        </w:rPr>
        <w:t xml:space="preserve">Department: </w:t>
      </w:r>
    </w:p>
    <w:p w14:paraId="66CE9BF8" w14:textId="77777777" w:rsidR="002C074F" w:rsidRDefault="003908FB">
      <w:pPr>
        <w:pStyle w:val="BodyText"/>
        <w:rPr>
          <w:rFonts w:ascii="Georgia" w:hAnsi="Georgia" w:cs="ArialMT"/>
          <w:sz w:val="22"/>
        </w:rPr>
      </w:pPr>
      <w:r w:rsidRPr="003816BE">
        <w:rPr>
          <w:rFonts w:ascii="Georgia" w:hAnsi="Georgia" w:cs="ArialMT"/>
          <w:sz w:val="22"/>
        </w:rPr>
        <w:t xml:space="preserve">Street: </w:t>
      </w:r>
    </w:p>
    <w:p w14:paraId="1F427268" w14:textId="77777777" w:rsidR="002C074F" w:rsidRDefault="003908FB">
      <w:pPr>
        <w:pStyle w:val="BodyText"/>
        <w:rPr>
          <w:rFonts w:ascii="Georgia" w:hAnsi="Georgia" w:cs="ArialMT"/>
          <w:sz w:val="22"/>
        </w:rPr>
      </w:pPr>
      <w:r w:rsidRPr="003816BE">
        <w:rPr>
          <w:rFonts w:ascii="Georgia" w:hAnsi="Georgia" w:cs="ArialMT"/>
          <w:sz w:val="22"/>
        </w:rPr>
        <w:t xml:space="preserve">Building: </w:t>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Pr="003816BE">
        <w:rPr>
          <w:rFonts w:ascii="Georgia" w:hAnsi="Georgia" w:cs="ArialMT"/>
          <w:sz w:val="22"/>
        </w:rPr>
        <w:t xml:space="preserve">Room: </w:t>
      </w:r>
    </w:p>
    <w:p w14:paraId="532BB62E" w14:textId="77777777" w:rsidR="00C54BB3" w:rsidRPr="002C074F" w:rsidRDefault="003908FB">
      <w:pPr>
        <w:pStyle w:val="BodyText"/>
        <w:rPr>
          <w:rFonts w:ascii="Georgia" w:hAnsi="Georgia" w:cs="ArialMT"/>
          <w:sz w:val="22"/>
        </w:rPr>
      </w:pPr>
      <w:r w:rsidRPr="003816BE">
        <w:rPr>
          <w:rFonts w:ascii="Georgia" w:hAnsi="Georgia" w:cs="ArialMT"/>
          <w:sz w:val="22"/>
        </w:rPr>
        <w:t>City:</w:t>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002C074F">
        <w:rPr>
          <w:rFonts w:ascii="Georgia" w:hAnsi="Georgia" w:cs="ArialMT"/>
          <w:sz w:val="22"/>
        </w:rPr>
        <w:tab/>
      </w:r>
      <w:r w:rsidRPr="003816BE">
        <w:rPr>
          <w:rFonts w:ascii="Georgia" w:hAnsi="Georgia" w:cs="ArialMT"/>
          <w:sz w:val="22"/>
        </w:rPr>
        <w:t xml:space="preserve">State: </w:t>
      </w:r>
    </w:p>
    <w:p w14:paraId="4EF8D79B" w14:textId="77777777" w:rsidR="00C54BB3" w:rsidRPr="003816BE" w:rsidRDefault="003908FB">
      <w:pPr>
        <w:pStyle w:val="BodyText"/>
        <w:rPr>
          <w:rFonts w:ascii="Georgia" w:hAnsi="Georgia" w:cs="ArialMT"/>
          <w:sz w:val="22"/>
        </w:rPr>
      </w:pPr>
      <w:r w:rsidRPr="003816BE">
        <w:rPr>
          <w:rFonts w:ascii="Georgia" w:hAnsi="Georgia" w:cs="ArialMT"/>
          <w:b/>
          <w:sz w:val="22"/>
        </w:rPr>
        <w:t xml:space="preserve">ZIP: </w:t>
      </w:r>
    </w:p>
    <w:p w14:paraId="3B74276E" w14:textId="77777777" w:rsidR="00C54BB3" w:rsidRPr="003816BE" w:rsidRDefault="003908FB">
      <w:pPr>
        <w:pStyle w:val="BodyText"/>
        <w:rPr>
          <w:rFonts w:ascii="Georgia" w:hAnsi="Georgia" w:cs="ArialMT"/>
          <w:b/>
          <w:sz w:val="22"/>
        </w:rPr>
      </w:pPr>
      <w:r w:rsidRPr="003816BE">
        <w:rPr>
          <w:rFonts w:ascii="Georgia" w:hAnsi="Georgia" w:cs="ArialMT"/>
          <w:sz w:val="22"/>
        </w:rPr>
        <w:t xml:space="preserve">(Shipping charges will be added to your invoice unless you provide a FedEx or UPS number.) </w:t>
      </w:r>
    </w:p>
    <w:p w14:paraId="721983CB" w14:textId="77777777" w:rsidR="00C54BB3" w:rsidRPr="003816BE" w:rsidRDefault="003908FB">
      <w:pPr>
        <w:pStyle w:val="BodyText"/>
        <w:rPr>
          <w:rFonts w:ascii="Georgia" w:hAnsi="Georgia" w:cs="ArialMT"/>
          <w:b/>
          <w:sz w:val="22"/>
        </w:rPr>
      </w:pPr>
      <w:r w:rsidRPr="003816BE">
        <w:rPr>
          <w:rFonts w:ascii="Georgia" w:hAnsi="Georgia" w:cs="ArialMT"/>
          <w:b/>
          <w:sz w:val="22"/>
        </w:rPr>
        <w:t xml:space="preserve">FedEx/UPS number: ____________________________________ </w:t>
      </w:r>
    </w:p>
    <w:p w14:paraId="57E204F8" w14:textId="77777777" w:rsidR="00FF733B" w:rsidRDefault="00FF733B">
      <w:pPr>
        <w:widowControl/>
        <w:suppressAutoHyphens w:val="0"/>
        <w:rPr>
          <w:rFonts w:ascii="Georgia" w:hAnsi="Georgia" w:cs="ArialMT"/>
          <w:b/>
          <w:sz w:val="22"/>
        </w:rPr>
      </w:pPr>
      <w:r>
        <w:rPr>
          <w:rFonts w:ascii="Georgia" w:hAnsi="Georgia" w:cs="ArialMT"/>
          <w:b/>
          <w:sz w:val="22"/>
        </w:rPr>
        <w:br w:type="page"/>
      </w:r>
    </w:p>
    <w:p w14:paraId="14E5929C" w14:textId="77777777" w:rsidR="00C54BB3" w:rsidRPr="003816BE" w:rsidRDefault="00FF733B">
      <w:pPr>
        <w:pStyle w:val="BodyText"/>
        <w:rPr>
          <w:rFonts w:ascii="Georgia" w:hAnsi="Georgia" w:cs="ArialMT"/>
          <w:b/>
          <w:sz w:val="22"/>
        </w:rPr>
      </w:pPr>
      <w:r w:rsidRPr="00FF733B">
        <w:rPr>
          <w:rFonts w:ascii="Georgia" w:hAnsi="Georgia" w:cs="Arial"/>
          <w:b/>
          <w:sz w:val="22"/>
          <w:u w:val="single"/>
        </w:rPr>
        <w:lastRenderedPageBreak/>
        <w:t>TERMS AND CONDITIONS</w:t>
      </w:r>
    </w:p>
    <w:p w14:paraId="46362F75" w14:textId="77777777" w:rsidR="00C54BB3" w:rsidRPr="003816BE" w:rsidRDefault="003908FB" w:rsidP="00FF733B">
      <w:pPr>
        <w:pStyle w:val="BodyText"/>
        <w:spacing w:before="120"/>
        <w:rPr>
          <w:rFonts w:ascii="Georgia" w:hAnsi="Georgia" w:cs="ArialMT"/>
          <w:sz w:val="22"/>
        </w:rPr>
      </w:pPr>
      <w:r w:rsidRPr="003816BE">
        <w:rPr>
          <w:rFonts w:ascii="Georgia" w:hAnsi="Georgia" w:cs="Arial"/>
          <w:b/>
          <w:sz w:val="22"/>
        </w:rPr>
        <w:t xml:space="preserve">SPECIMEN USE BY </w:t>
      </w:r>
      <w:proofErr w:type="gramStart"/>
      <w:r w:rsidRPr="003816BE">
        <w:rPr>
          <w:rFonts w:ascii="Georgia" w:hAnsi="Georgia" w:cs="Arial"/>
          <w:b/>
          <w:sz w:val="22"/>
        </w:rPr>
        <w:t>GROUP(</w:t>
      </w:r>
      <w:proofErr w:type="gramEnd"/>
      <w:r w:rsidRPr="003816BE">
        <w:rPr>
          <w:rFonts w:ascii="Georgia" w:hAnsi="Georgia" w:cs="Arial"/>
          <w:b/>
          <w:sz w:val="22"/>
        </w:rPr>
        <w:t xml:space="preserve">S) OTHER THAN PI APPLICANT </w:t>
      </w:r>
    </w:p>
    <w:p w14:paraId="27C76B9B" w14:textId="77777777" w:rsidR="00C54BB3" w:rsidRPr="003816BE" w:rsidRDefault="003908FB">
      <w:pPr>
        <w:pStyle w:val="BodyText"/>
        <w:rPr>
          <w:rFonts w:ascii="Georgia" w:hAnsi="Georgia" w:cs="ArialMT"/>
          <w:sz w:val="22"/>
        </w:rPr>
      </w:pPr>
      <w:r w:rsidRPr="003816BE">
        <w:rPr>
          <w:rFonts w:ascii="Georgia" w:hAnsi="Georgia" w:cs="ArialMT"/>
          <w:sz w:val="22"/>
        </w:rPr>
        <w:t xml:space="preserve">This application is limited to samples that will be utilized by the laboratory and/or personnel under the supervision of the PI listed in the application. If the research described above contemplates the transfer of samples or aliquots to personnel or laboratories that are not under the direct supervision of the PI applicant, the following information must be provided: </w:t>
      </w:r>
    </w:p>
    <w:p w14:paraId="2877D374" w14:textId="77777777" w:rsidR="00C54BB3" w:rsidRPr="00FF733B" w:rsidRDefault="003908FB" w:rsidP="00FF733B">
      <w:pPr>
        <w:pStyle w:val="BodyText"/>
        <w:ind w:left="709"/>
        <w:rPr>
          <w:rFonts w:ascii="Georgia" w:hAnsi="Georgia" w:cs="ArialMT"/>
        </w:rPr>
      </w:pPr>
      <w:r w:rsidRPr="00FF733B">
        <w:rPr>
          <w:rFonts w:ascii="Georgia" w:hAnsi="Georgia" w:cs="ArialMT"/>
        </w:rPr>
        <w:t xml:space="preserve">a. An explanation of the need to transfer the materials and how this will benefit the investigator’s research. </w:t>
      </w:r>
    </w:p>
    <w:p w14:paraId="17F7E12F" w14:textId="77777777" w:rsidR="00C54BB3" w:rsidRPr="00FF733B" w:rsidRDefault="003908FB" w:rsidP="00FF733B">
      <w:pPr>
        <w:pStyle w:val="BodyText"/>
        <w:ind w:left="709"/>
        <w:rPr>
          <w:rFonts w:ascii="Georgia" w:hAnsi="Georgia" w:cs="ArialMT"/>
        </w:rPr>
      </w:pPr>
      <w:r w:rsidRPr="00FF733B">
        <w:rPr>
          <w:rFonts w:ascii="Georgia" w:hAnsi="Georgia" w:cs="ArialMT"/>
        </w:rPr>
        <w:t>b.</w:t>
      </w:r>
      <w:r w:rsidR="000C0DF5" w:rsidRPr="00FF733B">
        <w:rPr>
          <w:rFonts w:ascii="Georgia" w:hAnsi="Georgia" w:cs="ArialMT"/>
        </w:rPr>
        <w:t xml:space="preserve"> </w:t>
      </w:r>
      <w:r w:rsidRPr="00FF733B">
        <w:rPr>
          <w:rFonts w:ascii="Georgia" w:hAnsi="Georgia" w:cs="ArialMT"/>
        </w:rPr>
        <w:t xml:space="preserve">The name and institution of any collaborator and a description of their scope of work for the research, including any preliminary results. </w:t>
      </w:r>
    </w:p>
    <w:p w14:paraId="1B868BF6" w14:textId="77777777" w:rsidR="00C54BB3" w:rsidRPr="00FF733B" w:rsidRDefault="003908FB" w:rsidP="00FF733B">
      <w:pPr>
        <w:pStyle w:val="BodyText"/>
        <w:ind w:left="709"/>
        <w:rPr>
          <w:rFonts w:ascii="Georgia" w:hAnsi="Georgia" w:cs="Arial"/>
          <w:b/>
        </w:rPr>
      </w:pPr>
      <w:r w:rsidRPr="00FF733B">
        <w:rPr>
          <w:rFonts w:ascii="Georgia" w:hAnsi="Georgia" w:cs="ArialMT"/>
        </w:rPr>
        <w:t xml:space="preserve">c. A signed copy of the </w:t>
      </w:r>
      <w:r w:rsidRPr="00FF733B">
        <w:rPr>
          <w:rFonts w:ascii="Georgia" w:hAnsi="Georgia" w:cs="Arial"/>
          <w:b/>
        </w:rPr>
        <w:t xml:space="preserve">Terms and Conditions </w:t>
      </w:r>
      <w:r w:rsidRPr="00FF733B">
        <w:rPr>
          <w:rFonts w:ascii="Georgia" w:hAnsi="Georgia" w:cs="ArialMT"/>
        </w:rPr>
        <w:t xml:space="preserve">section below, from each collaborator, and IRB approval or satisfactory evidence that the collaborator’s research is covered under the IRB approval granted for the principal research project described in this application. </w:t>
      </w:r>
    </w:p>
    <w:p w14:paraId="13B42593" w14:textId="77777777" w:rsidR="00C54BB3" w:rsidRPr="003816BE" w:rsidRDefault="003908FB" w:rsidP="00FF733B">
      <w:pPr>
        <w:pStyle w:val="BodyText"/>
        <w:spacing w:before="120"/>
        <w:rPr>
          <w:rFonts w:ascii="Georgia" w:hAnsi="Georgia" w:cs="ArialMT"/>
          <w:sz w:val="22"/>
        </w:rPr>
      </w:pPr>
      <w:r w:rsidRPr="003816BE">
        <w:rPr>
          <w:rFonts w:ascii="Georgia" w:hAnsi="Georgia" w:cs="Arial"/>
          <w:b/>
          <w:sz w:val="22"/>
        </w:rPr>
        <w:t xml:space="preserve">SCIENTIFIC REVIEW AND PRIORITIZATION PROCESS </w:t>
      </w:r>
    </w:p>
    <w:p w14:paraId="01123DA4" w14:textId="77777777" w:rsidR="00C54BB3" w:rsidRPr="003816BE" w:rsidRDefault="003908FB">
      <w:pPr>
        <w:pStyle w:val="BodyText"/>
        <w:rPr>
          <w:rFonts w:ascii="Georgia" w:hAnsi="Georgia" w:cs="Arial"/>
          <w:b/>
          <w:sz w:val="22"/>
        </w:rPr>
      </w:pPr>
      <w:r w:rsidRPr="003816BE">
        <w:rPr>
          <w:rFonts w:ascii="Georgia" w:hAnsi="Georgia" w:cs="ArialMT"/>
          <w:sz w:val="22"/>
        </w:rPr>
        <w:t xml:space="preserve">Requests will first undergo a scientific review by the BAC. A report will be issued that includes the priority score. The </w:t>
      </w:r>
      <w:proofErr w:type="gramStart"/>
      <w:r w:rsidRPr="003816BE">
        <w:rPr>
          <w:rFonts w:ascii="Georgia" w:hAnsi="Georgia" w:cs="ArialMT"/>
          <w:sz w:val="22"/>
        </w:rPr>
        <w:t xml:space="preserve">scientific review and availability of </w:t>
      </w:r>
      <w:proofErr w:type="spellStart"/>
      <w:r w:rsidRPr="003816BE">
        <w:rPr>
          <w:rFonts w:ascii="Georgia" w:hAnsi="Georgia" w:cs="ArialMT"/>
          <w:sz w:val="22"/>
        </w:rPr>
        <w:t>biospecimens</w:t>
      </w:r>
      <w:proofErr w:type="spellEnd"/>
      <w:r w:rsidRPr="003816BE">
        <w:rPr>
          <w:rFonts w:ascii="Georgia" w:hAnsi="Georgia" w:cs="ArialMT"/>
          <w:sz w:val="22"/>
        </w:rPr>
        <w:t xml:space="preserve"> will be considered in the final decision by the BAC</w:t>
      </w:r>
      <w:proofErr w:type="gramEnd"/>
      <w:r w:rsidRPr="003816BE">
        <w:rPr>
          <w:rFonts w:ascii="Georgia" w:hAnsi="Georgia" w:cs="ArialMT"/>
          <w:sz w:val="22"/>
        </w:rPr>
        <w:t xml:space="preserve">. Please allow one to two weeks for the review process. </w:t>
      </w:r>
    </w:p>
    <w:p w14:paraId="33D369C3" w14:textId="77777777" w:rsidR="00C54BB3" w:rsidRPr="003816BE" w:rsidRDefault="003908FB">
      <w:pPr>
        <w:pStyle w:val="BodyText"/>
        <w:rPr>
          <w:rFonts w:ascii="Georgia" w:hAnsi="Georgia" w:cs="Arial"/>
          <w:sz w:val="22"/>
        </w:rPr>
      </w:pPr>
      <w:r w:rsidRPr="003816BE">
        <w:rPr>
          <w:rFonts w:ascii="Georgia" w:hAnsi="Georgia" w:cs="Arial"/>
          <w:b/>
          <w:sz w:val="22"/>
        </w:rPr>
        <w:t xml:space="preserve">Determination of Scientific Merit: </w:t>
      </w:r>
    </w:p>
    <w:p w14:paraId="508D259F" w14:textId="77777777" w:rsidR="00C54BB3" w:rsidRPr="00FF733B" w:rsidRDefault="003908FB">
      <w:pPr>
        <w:pStyle w:val="BodyText"/>
        <w:numPr>
          <w:ilvl w:val="0"/>
          <w:numId w:val="6"/>
        </w:numPr>
        <w:rPr>
          <w:rFonts w:ascii="Georgia" w:hAnsi="Georgia" w:cs="Arial"/>
        </w:rPr>
      </w:pPr>
      <w:r w:rsidRPr="00FF733B">
        <w:rPr>
          <w:rFonts w:ascii="Georgia" w:hAnsi="Georgia" w:cs="Arial"/>
        </w:rPr>
        <w:t>Scientific merit, including potential clinical/scientific impact</w:t>
      </w:r>
    </w:p>
    <w:p w14:paraId="51E92A8D" w14:textId="77777777" w:rsidR="00C54BB3" w:rsidRPr="00FF733B" w:rsidRDefault="003908FB">
      <w:pPr>
        <w:pStyle w:val="BodyText"/>
        <w:numPr>
          <w:ilvl w:val="0"/>
          <w:numId w:val="6"/>
        </w:numPr>
        <w:rPr>
          <w:rFonts w:ascii="Georgia" w:hAnsi="Georgia" w:cs="Arial"/>
        </w:rPr>
      </w:pPr>
      <w:r w:rsidRPr="00FF733B">
        <w:rPr>
          <w:rFonts w:ascii="Georgia" w:hAnsi="Georgia" w:cs="Arial"/>
        </w:rPr>
        <w:t xml:space="preserve">Potential impact on other ongoing studies (does not limit access to specimens for other ongoing research)  </w:t>
      </w:r>
    </w:p>
    <w:p w14:paraId="79124706" w14:textId="77777777" w:rsidR="00C54BB3" w:rsidRPr="00FF733B" w:rsidRDefault="003908FB">
      <w:pPr>
        <w:pStyle w:val="BodyText"/>
        <w:numPr>
          <w:ilvl w:val="0"/>
          <w:numId w:val="6"/>
        </w:numPr>
        <w:rPr>
          <w:rFonts w:ascii="Georgia" w:hAnsi="Georgia" w:cs="Arial"/>
        </w:rPr>
      </w:pPr>
      <w:r w:rsidRPr="00FF733B">
        <w:rPr>
          <w:rFonts w:ascii="Georgia" w:hAnsi="Georgia" w:cs="Arial"/>
        </w:rPr>
        <w:t>Justification for requests for frozen tissue versus fixed tissue</w:t>
      </w:r>
    </w:p>
    <w:p w14:paraId="4D3BAF49" w14:textId="77777777" w:rsidR="00C54BB3" w:rsidRPr="00FF733B" w:rsidRDefault="003908FB">
      <w:pPr>
        <w:pStyle w:val="BodyText"/>
        <w:numPr>
          <w:ilvl w:val="0"/>
          <w:numId w:val="6"/>
        </w:numPr>
        <w:rPr>
          <w:rFonts w:ascii="Georgia" w:hAnsi="Georgia" w:cs="Arial"/>
        </w:rPr>
      </w:pPr>
      <w:r w:rsidRPr="00FF733B">
        <w:rPr>
          <w:rFonts w:ascii="Georgia" w:hAnsi="Georgia" w:cs="Arial"/>
        </w:rPr>
        <w:t>Basis for the number of specimens requested</w:t>
      </w:r>
    </w:p>
    <w:p w14:paraId="05C051F9" w14:textId="77777777" w:rsidR="00C54BB3" w:rsidRPr="00FF733B" w:rsidRDefault="003908FB">
      <w:pPr>
        <w:pStyle w:val="BodyText"/>
        <w:numPr>
          <w:ilvl w:val="0"/>
          <w:numId w:val="6"/>
        </w:numPr>
        <w:rPr>
          <w:rFonts w:ascii="Georgia" w:hAnsi="Georgia" w:cs="Arial"/>
        </w:rPr>
      </w:pPr>
      <w:r w:rsidRPr="00FF733B">
        <w:rPr>
          <w:rFonts w:ascii="Georgia" w:hAnsi="Georgia" w:cs="Arial"/>
        </w:rPr>
        <w:t>Availability of specimens and the absence of restrictions on their use for research (as noted in the informed consent)</w:t>
      </w:r>
    </w:p>
    <w:p w14:paraId="3E1577C0" w14:textId="77777777" w:rsidR="00C54BB3" w:rsidRPr="00FF733B" w:rsidRDefault="003908FB">
      <w:pPr>
        <w:pStyle w:val="BodyText"/>
        <w:numPr>
          <w:ilvl w:val="0"/>
          <w:numId w:val="6"/>
        </w:numPr>
        <w:rPr>
          <w:rFonts w:ascii="Georgia" w:hAnsi="Georgia" w:cs="Arial"/>
        </w:rPr>
      </w:pPr>
      <w:r w:rsidRPr="00FF733B">
        <w:rPr>
          <w:rFonts w:ascii="Georgia" w:hAnsi="Georgia" w:cs="Arial"/>
        </w:rPr>
        <w:t xml:space="preserve">Experience of the requesting investigator </w:t>
      </w:r>
    </w:p>
    <w:p w14:paraId="589FE6BA" w14:textId="77777777" w:rsidR="00C54BB3" w:rsidRPr="00FF733B" w:rsidRDefault="003908FB">
      <w:pPr>
        <w:pStyle w:val="BodyText"/>
        <w:numPr>
          <w:ilvl w:val="0"/>
          <w:numId w:val="6"/>
        </w:numPr>
        <w:rPr>
          <w:rFonts w:ascii="Georgia" w:hAnsi="Georgia" w:cs="Arial"/>
        </w:rPr>
      </w:pPr>
      <w:r w:rsidRPr="00FF733B">
        <w:rPr>
          <w:rFonts w:ascii="Georgia" w:hAnsi="Georgia" w:cs="Arial"/>
        </w:rPr>
        <w:t>Need to support currently funded projects or to generate pilot data for external grant applications</w:t>
      </w:r>
    </w:p>
    <w:p w14:paraId="09634F95" w14:textId="77777777" w:rsidR="003816BE" w:rsidRPr="00FF733B" w:rsidRDefault="003908FB">
      <w:pPr>
        <w:pStyle w:val="BodyText"/>
        <w:numPr>
          <w:ilvl w:val="0"/>
          <w:numId w:val="6"/>
        </w:numPr>
        <w:rPr>
          <w:rFonts w:ascii="Georgia" w:hAnsi="Georgia" w:cs="Arial"/>
        </w:rPr>
      </w:pPr>
      <w:r w:rsidRPr="00FF733B">
        <w:rPr>
          <w:rFonts w:ascii="Georgia" w:hAnsi="Georgia" w:cs="Arial"/>
        </w:rPr>
        <w:t>Ranked priority is to support active NCI awards, followed by other active federal or national grants, Stony Brook University-funded research projects, industry-sponsored grants, and unfunded projects</w:t>
      </w:r>
    </w:p>
    <w:p w14:paraId="41F0AAB8" w14:textId="77777777" w:rsidR="00C54BB3" w:rsidRPr="003816BE" w:rsidRDefault="00FF733B" w:rsidP="00FF733B">
      <w:pPr>
        <w:pStyle w:val="BodyText"/>
        <w:spacing w:before="120"/>
        <w:rPr>
          <w:rFonts w:ascii="Georgia" w:hAnsi="Georgia" w:cs="ArialMT"/>
          <w:sz w:val="22"/>
        </w:rPr>
      </w:pPr>
      <w:r>
        <w:rPr>
          <w:rFonts w:ascii="Georgia" w:hAnsi="Georgia" w:cs="Arial"/>
          <w:b/>
          <w:sz w:val="22"/>
        </w:rPr>
        <w:t>MATERIAL TRANSFER AGREEMENT</w:t>
      </w:r>
    </w:p>
    <w:p w14:paraId="48D23966" w14:textId="77777777" w:rsidR="00C54BB3" w:rsidRPr="003816BE" w:rsidRDefault="003908FB">
      <w:pPr>
        <w:pStyle w:val="BodyText"/>
        <w:rPr>
          <w:rFonts w:ascii="Georgia" w:hAnsi="Georgia" w:cs="ArialMT"/>
          <w:sz w:val="22"/>
        </w:rPr>
      </w:pPr>
      <w:r w:rsidRPr="003816BE">
        <w:rPr>
          <w:rFonts w:ascii="Georgia" w:hAnsi="Georgia" w:cs="ArialMT"/>
          <w:sz w:val="22"/>
        </w:rPr>
        <w:t xml:space="preserve">1. The material (as specified in the SBUM </w:t>
      </w:r>
      <w:proofErr w:type="spellStart"/>
      <w:r w:rsidRPr="003816BE">
        <w:rPr>
          <w:rFonts w:ascii="Georgia" w:hAnsi="Georgia" w:cs="ArialMT"/>
          <w:sz w:val="22"/>
        </w:rPr>
        <w:t>BioBank</w:t>
      </w:r>
      <w:proofErr w:type="spellEnd"/>
      <w:r w:rsidRPr="003816BE">
        <w:rPr>
          <w:rFonts w:ascii="Georgia" w:hAnsi="Georgia" w:cs="ArialMT"/>
          <w:sz w:val="22"/>
        </w:rPr>
        <w:t xml:space="preserve"> Tissue Request Form) </w:t>
      </w:r>
      <w:proofErr w:type="gramStart"/>
      <w:r w:rsidRPr="003816BE">
        <w:rPr>
          <w:rFonts w:ascii="Georgia" w:hAnsi="Georgia" w:cs="ArialMT"/>
          <w:sz w:val="22"/>
        </w:rPr>
        <w:t>is not allowed to be sent or</w:t>
      </w:r>
      <w:proofErr w:type="gramEnd"/>
      <w:r w:rsidRPr="003816BE">
        <w:rPr>
          <w:rFonts w:ascii="Georgia" w:hAnsi="Georgia" w:cs="ArialMT"/>
          <w:sz w:val="22"/>
        </w:rPr>
        <w:t xml:space="preserve"> transported to any location other than the recipient’s laboratory without the express written permission of the SBUM </w:t>
      </w:r>
      <w:proofErr w:type="spellStart"/>
      <w:r w:rsidRPr="003816BE">
        <w:rPr>
          <w:rFonts w:ascii="Georgia" w:hAnsi="Georgia" w:cs="ArialMT"/>
          <w:sz w:val="22"/>
        </w:rPr>
        <w:t>BioBank</w:t>
      </w:r>
      <w:proofErr w:type="spellEnd"/>
      <w:r w:rsidRPr="003816BE">
        <w:rPr>
          <w:rFonts w:ascii="Georgia" w:hAnsi="Georgia" w:cs="ArialMT"/>
          <w:sz w:val="22"/>
        </w:rPr>
        <w:t xml:space="preserve"> Advisory Committee (BAC). The recipient shall refer any request by third parties for the material to the SBUM </w:t>
      </w:r>
      <w:proofErr w:type="spellStart"/>
      <w:r w:rsidRPr="003816BE">
        <w:rPr>
          <w:rFonts w:ascii="Georgia" w:hAnsi="Georgia" w:cs="ArialMT"/>
          <w:sz w:val="22"/>
        </w:rPr>
        <w:t>BioBank</w:t>
      </w:r>
      <w:proofErr w:type="spellEnd"/>
      <w:r w:rsidRPr="003816BE">
        <w:rPr>
          <w:rFonts w:ascii="Georgia" w:hAnsi="Georgia" w:cs="ArialMT"/>
          <w:sz w:val="22"/>
        </w:rPr>
        <w:t xml:space="preserve"> Review Committee. </w:t>
      </w:r>
    </w:p>
    <w:p w14:paraId="43F0CEC1" w14:textId="77777777" w:rsidR="003816BE" w:rsidRPr="003816BE" w:rsidRDefault="003816BE" w:rsidP="003816BE">
      <w:pPr>
        <w:pStyle w:val="BodyText"/>
        <w:rPr>
          <w:rFonts w:ascii="Georgia" w:hAnsi="Georgia" w:cs="ArialMT"/>
          <w:sz w:val="22"/>
        </w:rPr>
      </w:pPr>
      <w:r w:rsidRPr="003816BE">
        <w:rPr>
          <w:rFonts w:ascii="Georgia" w:hAnsi="Georgia" w:cs="ArialMT"/>
          <w:sz w:val="22"/>
        </w:rPr>
        <w:t xml:space="preserve">2. The investigator must contact the clinical chief of the division that provided the specimens to invite participation by the chief or another member of their division as a co-author of any publications that result from the use of the specimens. This should be contingent on the clinical collaborator qualifying for authorship based on ICMJE criteria </w:t>
      </w:r>
      <w:r>
        <w:rPr>
          <w:rFonts w:ascii="Georgia" w:hAnsi="Georgia" w:cs="ArialMT"/>
          <w:sz w:val="22"/>
        </w:rPr>
        <w:t>(</w:t>
      </w:r>
      <w:r w:rsidRPr="003816BE">
        <w:rPr>
          <w:rFonts w:ascii="Georgia" w:hAnsi="Georgia" w:cs="ArialMT"/>
          <w:sz w:val="22"/>
        </w:rPr>
        <w:t>http://www.icmje.org/about-i</w:t>
      </w:r>
      <w:r>
        <w:rPr>
          <w:rFonts w:ascii="Georgia" w:hAnsi="Georgia" w:cs="ArialMT"/>
          <w:sz w:val="22"/>
        </w:rPr>
        <w:t>cmje/faqs/icmje-recommendations)</w:t>
      </w:r>
      <w:r w:rsidRPr="003816BE">
        <w:rPr>
          <w:rFonts w:ascii="Georgia" w:hAnsi="Georgia" w:cs="ArialMT"/>
          <w:sz w:val="22"/>
        </w:rPr>
        <w:t xml:space="preserve">: </w:t>
      </w:r>
    </w:p>
    <w:p w14:paraId="08388DA5" w14:textId="77777777" w:rsidR="003816BE" w:rsidRPr="00FF733B" w:rsidRDefault="003816BE" w:rsidP="003816BE">
      <w:pPr>
        <w:pStyle w:val="BodyText"/>
        <w:ind w:left="709"/>
        <w:rPr>
          <w:rFonts w:ascii="Georgia" w:hAnsi="Georgia" w:cs="ArialMT"/>
        </w:rPr>
      </w:pPr>
      <w:r w:rsidRPr="003816BE">
        <w:rPr>
          <w:rFonts w:ascii="Georgia" w:hAnsi="Georgia" w:cs="ArialMT"/>
          <w:sz w:val="22"/>
        </w:rPr>
        <w:t xml:space="preserve">1. </w:t>
      </w:r>
      <w:r w:rsidRPr="00FF733B">
        <w:rPr>
          <w:rFonts w:ascii="Georgia" w:hAnsi="Georgia" w:cs="ArialMT"/>
        </w:rPr>
        <w:t>Substantial contributions to the conception or design of the work; or the acquisition, analysis, or interpretation of data for the work; AND</w:t>
      </w:r>
    </w:p>
    <w:p w14:paraId="7C9EAA03" w14:textId="77777777" w:rsidR="003816BE" w:rsidRPr="00FF733B" w:rsidRDefault="003816BE" w:rsidP="003816BE">
      <w:pPr>
        <w:pStyle w:val="BodyText"/>
        <w:ind w:left="709"/>
        <w:rPr>
          <w:rFonts w:ascii="Georgia" w:hAnsi="Georgia" w:cs="ArialMT"/>
        </w:rPr>
      </w:pPr>
      <w:r w:rsidRPr="00FF733B">
        <w:rPr>
          <w:rFonts w:ascii="Georgia" w:hAnsi="Georgia" w:cs="ArialMT"/>
        </w:rPr>
        <w:t>2. Drafting the work or revising it critically for important intellectual content; AND</w:t>
      </w:r>
    </w:p>
    <w:p w14:paraId="6DED2255" w14:textId="77777777" w:rsidR="003816BE" w:rsidRPr="00FF733B" w:rsidRDefault="003816BE" w:rsidP="003816BE">
      <w:pPr>
        <w:pStyle w:val="BodyText"/>
        <w:ind w:left="709"/>
        <w:rPr>
          <w:rFonts w:ascii="Georgia" w:hAnsi="Georgia" w:cs="ArialMT"/>
        </w:rPr>
      </w:pPr>
      <w:r w:rsidRPr="00FF733B">
        <w:rPr>
          <w:rFonts w:ascii="Georgia" w:hAnsi="Georgia" w:cs="ArialMT"/>
        </w:rPr>
        <w:t>3. Final approval of the version to be published; AND</w:t>
      </w:r>
    </w:p>
    <w:p w14:paraId="3D4B10CA" w14:textId="77777777" w:rsidR="003816BE" w:rsidRPr="00FF733B" w:rsidRDefault="003816BE" w:rsidP="003816BE">
      <w:pPr>
        <w:pStyle w:val="BodyText"/>
        <w:ind w:left="709"/>
        <w:rPr>
          <w:rFonts w:ascii="Georgia" w:hAnsi="Georgia" w:cs="ArialMT"/>
        </w:rPr>
      </w:pPr>
      <w:r w:rsidRPr="00FF733B">
        <w:rPr>
          <w:rFonts w:ascii="Georgia" w:hAnsi="Georgia" w:cs="ArialMT"/>
        </w:rPr>
        <w:t xml:space="preserve">4. Agreement to be accountable for all aspects of the work in ensuring that questions related to the </w:t>
      </w:r>
      <w:r w:rsidRPr="00FF733B">
        <w:rPr>
          <w:rFonts w:ascii="Georgia" w:hAnsi="Georgia" w:cs="ArialMT"/>
        </w:rPr>
        <w:lastRenderedPageBreak/>
        <w:t>accuracy or integrity of any part of the work are appropriately investigated and resolved.</w:t>
      </w:r>
    </w:p>
    <w:p w14:paraId="03CFDD3E" w14:textId="77777777" w:rsidR="00C54BB3" w:rsidRPr="003816BE" w:rsidRDefault="003816BE">
      <w:pPr>
        <w:pStyle w:val="BodyText"/>
        <w:rPr>
          <w:rFonts w:ascii="Georgia" w:hAnsi="Georgia" w:cs="ArialMT"/>
          <w:sz w:val="22"/>
        </w:rPr>
      </w:pPr>
      <w:r w:rsidRPr="003816BE">
        <w:rPr>
          <w:rFonts w:ascii="Georgia" w:hAnsi="Georgia" w:cs="ArialMT"/>
          <w:sz w:val="22"/>
        </w:rPr>
        <w:t>3</w:t>
      </w:r>
      <w:r w:rsidR="003908FB" w:rsidRPr="003816BE">
        <w:rPr>
          <w:rFonts w:ascii="Georgia" w:hAnsi="Georgia" w:cs="ArialMT"/>
          <w:sz w:val="22"/>
        </w:rPr>
        <w:t xml:space="preserve">. Any additional research not included in the original proposal requires the express written permission of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Committee. Violation constitutes a breach of contract.</w:t>
      </w:r>
    </w:p>
    <w:p w14:paraId="58674E6A" w14:textId="77777777" w:rsidR="00C54BB3" w:rsidRPr="003816BE" w:rsidRDefault="003816BE">
      <w:pPr>
        <w:pStyle w:val="BodyText"/>
        <w:rPr>
          <w:rFonts w:ascii="Georgia" w:hAnsi="Georgia" w:cs="ArialMT"/>
          <w:sz w:val="22"/>
        </w:rPr>
      </w:pPr>
      <w:r w:rsidRPr="003816BE">
        <w:rPr>
          <w:rFonts w:ascii="Georgia" w:hAnsi="Georgia" w:cs="ArialMT"/>
          <w:sz w:val="22"/>
        </w:rPr>
        <w:t>4</w:t>
      </w:r>
      <w:r w:rsidR="003908FB" w:rsidRPr="003816BE">
        <w:rPr>
          <w:rFonts w:ascii="Georgia" w:hAnsi="Georgia" w:cs="ArialMT"/>
          <w:sz w:val="22"/>
        </w:rPr>
        <w:t>. Specimens must be stored appropriately and to professionally accepted standards while in care of the recipient researcher. Use, maintenance and disposition of the material will be conducted in strict accordance with all appropriate local, national and international laws, guidelines and regulations.</w:t>
      </w:r>
    </w:p>
    <w:p w14:paraId="0E382FDF" w14:textId="77777777" w:rsidR="00C54BB3" w:rsidRPr="003816BE" w:rsidRDefault="003816BE">
      <w:pPr>
        <w:pStyle w:val="BodyText"/>
        <w:rPr>
          <w:rFonts w:ascii="Georgia" w:hAnsi="Georgia" w:cs="ArialMT"/>
          <w:sz w:val="22"/>
        </w:rPr>
      </w:pPr>
      <w:r w:rsidRPr="003816BE">
        <w:rPr>
          <w:rFonts w:ascii="Georgia" w:hAnsi="Georgia" w:cs="ArialMT"/>
          <w:sz w:val="22"/>
        </w:rPr>
        <w:t>5</w:t>
      </w:r>
      <w:r w:rsidR="003908FB" w:rsidRPr="003816BE">
        <w:rPr>
          <w:rFonts w:ascii="Georgia" w:hAnsi="Georgia" w:cs="ArialMT"/>
          <w:sz w:val="22"/>
        </w:rPr>
        <w:t xml:space="preserve">. Any unused material should be returned to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Specimens being returned should be carefully packaged in the same manner as which they were sent. Specimens shipped insured must be returned insured for the same value. Furthermore, any remaining biological (cell lines) and/or molecular derivatives (RNA, DNA) must be returned to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w:t>
      </w:r>
    </w:p>
    <w:p w14:paraId="1C913F0D" w14:textId="77777777" w:rsidR="00C54BB3" w:rsidRPr="003816BE" w:rsidRDefault="003816BE">
      <w:pPr>
        <w:pStyle w:val="BodyText"/>
        <w:rPr>
          <w:rFonts w:ascii="Georgia" w:hAnsi="Georgia" w:cs="ArialMT"/>
          <w:sz w:val="22"/>
        </w:rPr>
      </w:pPr>
      <w:r w:rsidRPr="003816BE">
        <w:rPr>
          <w:rFonts w:ascii="Georgia" w:hAnsi="Georgia" w:cs="ArialMT"/>
          <w:sz w:val="22"/>
        </w:rPr>
        <w:t>6</w:t>
      </w:r>
      <w:r w:rsidR="003908FB" w:rsidRPr="003816BE">
        <w:rPr>
          <w:rFonts w:ascii="Georgia" w:hAnsi="Georgia" w:cs="ArialMT"/>
          <w:sz w:val="22"/>
        </w:rPr>
        <w:t>. Tissue request applications must include a timeframe for completion of the proposed research. Time extensions should be requested in writing before the grant expiration date. Typically, the researcher will not receive a 'due' notice. However, it is the recipient's responsibility to fulfill the terms of the request by complying with any conditions placed upon the recipient by the signed copy of the specimens invoice.</w:t>
      </w:r>
    </w:p>
    <w:p w14:paraId="0B2CA2AD" w14:textId="77777777" w:rsidR="00C54BB3" w:rsidRDefault="003816BE">
      <w:pPr>
        <w:pStyle w:val="BodyText"/>
        <w:rPr>
          <w:rFonts w:ascii="Georgia" w:hAnsi="Georgia" w:cs="ArialMT"/>
          <w:sz w:val="22"/>
        </w:rPr>
      </w:pPr>
      <w:r w:rsidRPr="003816BE">
        <w:rPr>
          <w:rFonts w:ascii="Georgia" w:hAnsi="Georgia" w:cs="ArialMT"/>
          <w:sz w:val="22"/>
        </w:rPr>
        <w:t>8</w:t>
      </w:r>
      <w:r w:rsidR="003908FB" w:rsidRPr="003816BE">
        <w:rPr>
          <w:rFonts w:ascii="Georgia" w:hAnsi="Georgia" w:cs="ArialMT"/>
          <w:sz w:val="22"/>
        </w:rPr>
        <w:t xml:space="preserve">. The recipient is required to acknowledge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in all presentations or written publications that used data generated from any sample obtained from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In any event, the borrower is required to provide 2 copies of any publications resulting in part or whole from this request, and/or 2 copies of assay results. </w:t>
      </w:r>
    </w:p>
    <w:p w14:paraId="4A698F3A" w14:textId="77777777" w:rsidR="002C074F" w:rsidRPr="003816BE" w:rsidRDefault="002C074F" w:rsidP="002C074F">
      <w:pPr>
        <w:pStyle w:val="BodyText"/>
        <w:numPr>
          <w:ilvl w:val="0"/>
          <w:numId w:val="4"/>
        </w:numPr>
        <w:rPr>
          <w:rFonts w:ascii="Georgia" w:hAnsi="Georgia" w:cs="ArialMT"/>
          <w:sz w:val="22"/>
        </w:rPr>
      </w:pPr>
      <w:r w:rsidRPr="003816BE">
        <w:rPr>
          <w:rFonts w:ascii="Georgia" w:hAnsi="Georgia" w:cs="ArialMT"/>
          <w:sz w:val="22"/>
        </w:rPr>
        <w:t xml:space="preserve">Publishing the name of the SBUM </w:t>
      </w:r>
      <w:proofErr w:type="spellStart"/>
      <w:r w:rsidRPr="003816BE">
        <w:rPr>
          <w:rFonts w:ascii="Georgia" w:hAnsi="Georgia" w:cs="ArialMT"/>
          <w:sz w:val="22"/>
        </w:rPr>
        <w:t>BioBank</w:t>
      </w:r>
      <w:proofErr w:type="spellEnd"/>
    </w:p>
    <w:p w14:paraId="4EA88FBE" w14:textId="77777777" w:rsidR="002C074F" w:rsidRPr="003816BE" w:rsidRDefault="002C074F" w:rsidP="002C074F">
      <w:pPr>
        <w:pStyle w:val="BodyText"/>
        <w:numPr>
          <w:ilvl w:val="0"/>
          <w:numId w:val="4"/>
        </w:numPr>
        <w:rPr>
          <w:rFonts w:ascii="Georgia" w:hAnsi="Georgia" w:cs="ArialMT"/>
          <w:sz w:val="22"/>
        </w:rPr>
      </w:pPr>
      <w:r w:rsidRPr="003816BE">
        <w:rPr>
          <w:rFonts w:ascii="Georgia" w:hAnsi="Georgia" w:cs="ArialMT"/>
          <w:sz w:val="22"/>
        </w:rPr>
        <w:t xml:space="preserve">The correct name to use in publication for the SBUM </w:t>
      </w:r>
      <w:proofErr w:type="spellStart"/>
      <w:r w:rsidRPr="003816BE">
        <w:rPr>
          <w:rFonts w:ascii="Georgia" w:hAnsi="Georgia" w:cs="ArialMT"/>
          <w:sz w:val="22"/>
        </w:rPr>
        <w:t>BioBank</w:t>
      </w:r>
      <w:proofErr w:type="spellEnd"/>
      <w:r w:rsidRPr="003816BE">
        <w:rPr>
          <w:rFonts w:ascii="Georgia" w:hAnsi="Georgia" w:cs="ArialMT"/>
          <w:sz w:val="22"/>
        </w:rPr>
        <w:t xml:space="preserve"> is: The Stony Brook Medicine </w:t>
      </w:r>
      <w:proofErr w:type="spellStart"/>
      <w:r w:rsidRPr="003816BE">
        <w:rPr>
          <w:rFonts w:ascii="Georgia" w:hAnsi="Georgia" w:cs="ArialMT"/>
          <w:sz w:val="22"/>
        </w:rPr>
        <w:t>BioBank</w:t>
      </w:r>
      <w:proofErr w:type="spellEnd"/>
      <w:r w:rsidRPr="003816BE">
        <w:rPr>
          <w:rFonts w:ascii="Georgia" w:hAnsi="Georgia" w:cs="ArialMT"/>
          <w:sz w:val="22"/>
        </w:rPr>
        <w:t>.</w:t>
      </w:r>
    </w:p>
    <w:p w14:paraId="339F468A" w14:textId="77777777" w:rsidR="002C074F" w:rsidRPr="003816BE" w:rsidRDefault="002C074F" w:rsidP="002C074F">
      <w:pPr>
        <w:pStyle w:val="BodyText"/>
        <w:numPr>
          <w:ilvl w:val="0"/>
          <w:numId w:val="4"/>
        </w:numPr>
        <w:rPr>
          <w:rFonts w:ascii="Georgia" w:hAnsi="Georgia" w:cs="ArialMT"/>
          <w:sz w:val="22"/>
        </w:rPr>
      </w:pPr>
      <w:r w:rsidRPr="003816BE">
        <w:rPr>
          <w:rFonts w:ascii="Georgia" w:hAnsi="Georgia" w:cs="ArialMT"/>
          <w:sz w:val="22"/>
        </w:rPr>
        <w:t xml:space="preserve">Acknowledging the SBUM </w:t>
      </w:r>
      <w:proofErr w:type="spellStart"/>
      <w:r w:rsidRPr="003816BE">
        <w:rPr>
          <w:rFonts w:ascii="Georgia" w:hAnsi="Georgia" w:cs="ArialMT"/>
          <w:sz w:val="22"/>
        </w:rPr>
        <w:t>BioBank</w:t>
      </w:r>
      <w:proofErr w:type="spellEnd"/>
    </w:p>
    <w:p w14:paraId="0061DFCC" w14:textId="77777777" w:rsidR="002C074F" w:rsidRPr="002C074F" w:rsidRDefault="002C074F" w:rsidP="002C074F">
      <w:pPr>
        <w:pStyle w:val="BodyText"/>
        <w:numPr>
          <w:ilvl w:val="0"/>
          <w:numId w:val="4"/>
        </w:numPr>
        <w:rPr>
          <w:rFonts w:ascii="Georgia" w:hAnsi="Georgia" w:cs="ArialMT"/>
          <w:sz w:val="22"/>
        </w:rPr>
      </w:pPr>
      <w:r w:rsidRPr="003816BE">
        <w:rPr>
          <w:rFonts w:ascii="Georgia" w:hAnsi="Georgia" w:cs="ArialMT"/>
          <w:sz w:val="22"/>
        </w:rPr>
        <w:t xml:space="preserve">I/We would like to acknowledge the Stony Brook Medicine </w:t>
      </w:r>
      <w:proofErr w:type="spellStart"/>
      <w:r w:rsidRPr="003816BE">
        <w:rPr>
          <w:rFonts w:ascii="Georgia" w:hAnsi="Georgia" w:cs="ArialMT"/>
          <w:sz w:val="22"/>
        </w:rPr>
        <w:t>BioBank</w:t>
      </w:r>
      <w:proofErr w:type="spellEnd"/>
      <w:r w:rsidRPr="003816BE">
        <w:rPr>
          <w:rFonts w:ascii="Georgia" w:hAnsi="Georgia" w:cs="ArialMT"/>
          <w:sz w:val="22"/>
        </w:rPr>
        <w:t xml:space="preserve">, a Department of Pathology and Cancer Center core facility at the Stony Brook University School of Medicine, NY, for their support in my/our research.  </w:t>
      </w:r>
    </w:p>
    <w:p w14:paraId="45D34969" w14:textId="77777777" w:rsidR="00C54BB3" w:rsidRPr="003816BE" w:rsidRDefault="003816BE">
      <w:pPr>
        <w:pStyle w:val="BodyText"/>
        <w:rPr>
          <w:rFonts w:ascii="Georgia" w:hAnsi="Georgia" w:cs="ArialMT"/>
          <w:sz w:val="22"/>
        </w:rPr>
      </w:pPr>
      <w:r w:rsidRPr="003816BE">
        <w:rPr>
          <w:rFonts w:ascii="Georgia" w:hAnsi="Georgia" w:cs="ArialMT"/>
          <w:sz w:val="22"/>
        </w:rPr>
        <w:t>9</w:t>
      </w:r>
      <w:r w:rsidR="003908FB" w:rsidRPr="003816BE">
        <w:rPr>
          <w:rFonts w:ascii="Georgia" w:hAnsi="Georgia" w:cs="ArialMT"/>
          <w:sz w:val="22"/>
        </w:rPr>
        <w:t xml:space="preserve">.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requires </w:t>
      </w:r>
      <w:proofErr w:type="gramStart"/>
      <w:r w:rsidR="003908FB" w:rsidRPr="003816BE">
        <w:rPr>
          <w:rFonts w:ascii="Georgia" w:hAnsi="Georgia" w:cs="ArialMT"/>
          <w:sz w:val="22"/>
        </w:rPr>
        <w:t>to be</w:t>
      </w:r>
      <w:proofErr w:type="gramEnd"/>
      <w:r w:rsidR="003908FB" w:rsidRPr="003816BE">
        <w:rPr>
          <w:rFonts w:ascii="Georgia" w:hAnsi="Georgia" w:cs="ArialMT"/>
          <w:sz w:val="22"/>
        </w:rPr>
        <w:t xml:space="preserve"> informed of all electronic database submissions (such as </w:t>
      </w:r>
      <w:proofErr w:type="spellStart"/>
      <w:r w:rsidR="003908FB" w:rsidRPr="003816BE">
        <w:rPr>
          <w:rFonts w:ascii="Georgia" w:hAnsi="Georgia" w:cs="ArialMT"/>
          <w:sz w:val="22"/>
        </w:rPr>
        <w:t>GenBank</w:t>
      </w:r>
      <w:proofErr w:type="spellEnd"/>
      <w:r w:rsidR="003908FB" w:rsidRPr="003816BE">
        <w:rPr>
          <w:rFonts w:ascii="Georgia" w:hAnsi="Georgia" w:cs="ArialMT"/>
          <w:sz w:val="22"/>
        </w:rPr>
        <w:t xml:space="preserve"> accession numbers) associated with the analytical procedures resulting from the specimens granted. This additional specimen data should be submitted electronically (spreadsheet) to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w:t>
      </w:r>
    </w:p>
    <w:p w14:paraId="55B412BE" w14:textId="77777777" w:rsidR="00C54BB3" w:rsidRPr="003816BE" w:rsidRDefault="003816BE">
      <w:pPr>
        <w:pStyle w:val="BodyText"/>
        <w:rPr>
          <w:rFonts w:ascii="Georgia" w:hAnsi="Georgia" w:cs="ArialMT"/>
          <w:sz w:val="22"/>
        </w:rPr>
      </w:pPr>
      <w:r w:rsidRPr="003816BE">
        <w:rPr>
          <w:rFonts w:ascii="Georgia" w:hAnsi="Georgia" w:cs="ArialMT"/>
          <w:sz w:val="22"/>
        </w:rPr>
        <w:t>10</w:t>
      </w:r>
      <w:r w:rsidR="003908FB" w:rsidRPr="003816BE">
        <w:rPr>
          <w:rFonts w:ascii="Georgia" w:hAnsi="Georgia" w:cs="ArialMT"/>
          <w:sz w:val="22"/>
        </w:rPr>
        <w:t xml:space="preserve">. The recipient is asked to return a copy of this MTA with the SBUM </w:t>
      </w:r>
      <w:proofErr w:type="spellStart"/>
      <w:r w:rsidR="003908FB" w:rsidRPr="003816BE">
        <w:rPr>
          <w:rFonts w:ascii="Georgia" w:hAnsi="Georgia" w:cs="ArialMT"/>
          <w:sz w:val="22"/>
        </w:rPr>
        <w:t>BioBank</w:t>
      </w:r>
      <w:proofErr w:type="spellEnd"/>
      <w:r w:rsidR="003908FB" w:rsidRPr="003816BE">
        <w:rPr>
          <w:rFonts w:ascii="Georgia" w:hAnsi="Georgia" w:cs="ArialMT"/>
          <w:sz w:val="22"/>
        </w:rPr>
        <w:t xml:space="preserve"> Tissue Request Form.</w:t>
      </w:r>
    </w:p>
    <w:p w14:paraId="783FE3D4" w14:textId="77777777" w:rsidR="00C54BB3" w:rsidRPr="003816BE" w:rsidRDefault="003908FB">
      <w:pPr>
        <w:pStyle w:val="BodyText"/>
        <w:rPr>
          <w:rFonts w:ascii="Georgia" w:hAnsi="Georgia" w:cs="ArialMT"/>
          <w:sz w:val="22"/>
        </w:rPr>
      </w:pPr>
      <w:r w:rsidRPr="003816BE">
        <w:rPr>
          <w:rFonts w:ascii="Georgia" w:hAnsi="Georgia" w:cs="ArialMT"/>
          <w:sz w:val="22"/>
        </w:rPr>
        <w:t xml:space="preserve">By reading the above conditions and returning the signed copy of </w:t>
      </w:r>
      <w:r w:rsidR="003816BE">
        <w:rPr>
          <w:rFonts w:ascii="Georgia" w:hAnsi="Georgia" w:cs="ArialMT"/>
          <w:sz w:val="22"/>
        </w:rPr>
        <w:t xml:space="preserve">this request form to the </w:t>
      </w:r>
      <w:proofErr w:type="spellStart"/>
      <w:r w:rsidR="003816BE">
        <w:rPr>
          <w:rFonts w:ascii="Georgia" w:hAnsi="Georgia" w:cs="ArialMT"/>
          <w:sz w:val="22"/>
        </w:rPr>
        <w:t>BioBank</w:t>
      </w:r>
      <w:proofErr w:type="spellEnd"/>
      <w:r w:rsidRPr="003816BE">
        <w:rPr>
          <w:rFonts w:ascii="Georgia" w:hAnsi="Georgia" w:cs="ArialMT"/>
          <w:sz w:val="22"/>
        </w:rPr>
        <w:t xml:space="preserve">, the recipient agrees to abide by the policies outlined above and any additional written stipulations for any material from the SBUM </w:t>
      </w:r>
      <w:proofErr w:type="spellStart"/>
      <w:r w:rsidRPr="003816BE">
        <w:rPr>
          <w:rFonts w:ascii="Georgia" w:hAnsi="Georgia" w:cs="ArialMT"/>
          <w:sz w:val="22"/>
        </w:rPr>
        <w:t>BioBank</w:t>
      </w:r>
      <w:proofErr w:type="spellEnd"/>
      <w:r w:rsidRPr="003816BE">
        <w:rPr>
          <w:rFonts w:ascii="Georgia" w:hAnsi="Georgia" w:cs="ArialMT"/>
          <w:sz w:val="22"/>
        </w:rPr>
        <w:t>.</w:t>
      </w:r>
    </w:p>
    <w:p w14:paraId="46142FEE" w14:textId="77777777" w:rsidR="00C54BB3" w:rsidRPr="003816BE" w:rsidRDefault="00C54BB3">
      <w:pPr>
        <w:pStyle w:val="BodyText"/>
        <w:rPr>
          <w:rFonts w:ascii="Georgia" w:hAnsi="Georgia" w:cs="ArialMT"/>
          <w:sz w:val="22"/>
        </w:rPr>
      </w:pPr>
    </w:p>
    <w:p w14:paraId="0F7F974E" w14:textId="77777777" w:rsidR="00C54BB3" w:rsidRPr="003816BE" w:rsidRDefault="003908FB">
      <w:pPr>
        <w:pStyle w:val="BodyText"/>
        <w:rPr>
          <w:rFonts w:ascii="Georgia" w:hAnsi="Georgia" w:cs="ArialMT"/>
          <w:sz w:val="22"/>
        </w:rPr>
      </w:pPr>
      <w:r w:rsidRPr="003816BE">
        <w:rPr>
          <w:rFonts w:ascii="Georgia" w:hAnsi="Georgia" w:cs="ArialMT"/>
          <w:b/>
          <w:bCs/>
          <w:sz w:val="22"/>
        </w:rPr>
        <w:t>Name of Recipient (typed or printed) Recipient Agency or Institution</w:t>
      </w:r>
      <w:r w:rsidRPr="003816BE">
        <w:rPr>
          <w:rFonts w:ascii="Georgia" w:hAnsi="Georgia" w:cs="ArialMT"/>
          <w:sz w:val="22"/>
        </w:rPr>
        <w:t xml:space="preserve"> </w:t>
      </w:r>
    </w:p>
    <w:p w14:paraId="2CDC36A5" w14:textId="77777777" w:rsidR="00C54BB3" w:rsidRPr="003816BE" w:rsidRDefault="00C54BB3">
      <w:pPr>
        <w:pStyle w:val="BodyText"/>
        <w:rPr>
          <w:rFonts w:ascii="Georgia" w:hAnsi="Georgia" w:cs="ArialMT"/>
          <w:sz w:val="22"/>
        </w:rPr>
      </w:pPr>
    </w:p>
    <w:p w14:paraId="17293155" w14:textId="77777777" w:rsidR="00C54BB3" w:rsidRPr="003816BE" w:rsidRDefault="00C54BB3">
      <w:pPr>
        <w:pStyle w:val="BodyText"/>
        <w:rPr>
          <w:rFonts w:ascii="Georgia" w:hAnsi="Georgia" w:cs="ArialMT"/>
          <w:sz w:val="22"/>
        </w:rPr>
      </w:pPr>
    </w:p>
    <w:p w14:paraId="2256581B" w14:textId="77777777" w:rsidR="00C54BB3" w:rsidRPr="003816BE" w:rsidRDefault="003908FB">
      <w:pPr>
        <w:pStyle w:val="BodyText"/>
        <w:rPr>
          <w:rFonts w:ascii="Georgia" w:hAnsi="Georgia" w:cs="ArialMT"/>
          <w:sz w:val="22"/>
        </w:rPr>
      </w:pPr>
      <w:r w:rsidRPr="003816BE">
        <w:rPr>
          <w:rFonts w:ascii="Georgia" w:hAnsi="Georgia" w:cs="ArialMT"/>
          <w:b/>
          <w:bCs/>
          <w:sz w:val="22"/>
        </w:rPr>
        <w:t xml:space="preserve">Signature of Recipient </w:t>
      </w:r>
      <w:r w:rsidRPr="003816BE">
        <w:rPr>
          <w:rFonts w:ascii="Georgia" w:hAnsi="Georgia" w:cs="ArialMT"/>
          <w:b/>
          <w:bCs/>
          <w:sz w:val="22"/>
        </w:rPr>
        <w:tab/>
      </w:r>
      <w:r w:rsidRPr="003816BE">
        <w:rPr>
          <w:rFonts w:ascii="Georgia" w:hAnsi="Georgia" w:cs="ArialMT"/>
          <w:b/>
          <w:bCs/>
          <w:sz w:val="22"/>
        </w:rPr>
        <w:tab/>
      </w:r>
      <w:r w:rsidRPr="003816BE">
        <w:rPr>
          <w:rFonts w:ascii="Georgia" w:hAnsi="Georgia" w:cs="ArialMT"/>
          <w:b/>
          <w:bCs/>
          <w:sz w:val="22"/>
        </w:rPr>
        <w:tab/>
      </w:r>
      <w:r w:rsidRPr="003816BE">
        <w:rPr>
          <w:rFonts w:ascii="Georgia" w:hAnsi="Georgia" w:cs="ArialMT"/>
          <w:b/>
          <w:bCs/>
          <w:sz w:val="22"/>
        </w:rPr>
        <w:tab/>
      </w:r>
      <w:r w:rsidRPr="003816BE">
        <w:rPr>
          <w:rFonts w:ascii="Georgia" w:hAnsi="Georgia" w:cs="ArialMT"/>
          <w:b/>
          <w:bCs/>
          <w:sz w:val="22"/>
        </w:rPr>
        <w:tab/>
      </w:r>
      <w:r w:rsidRPr="003816BE">
        <w:rPr>
          <w:rFonts w:ascii="Georgia" w:hAnsi="Georgia" w:cs="ArialMT"/>
          <w:b/>
          <w:bCs/>
          <w:sz w:val="22"/>
        </w:rPr>
        <w:tab/>
      </w:r>
      <w:r w:rsidRPr="003816BE">
        <w:rPr>
          <w:rFonts w:ascii="Georgia" w:hAnsi="Georgia" w:cs="ArialMT"/>
          <w:b/>
          <w:bCs/>
          <w:sz w:val="22"/>
        </w:rPr>
        <w:tab/>
        <w:t>Date</w:t>
      </w:r>
      <w:r w:rsidRPr="003816BE">
        <w:rPr>
          <w:rFonts w:ascii="Georgia" w:hAnsi="Georgia" w:cs="ArialMT"/>
          <w:sz w:val="22"/>
        </w:rPr>
        <w:t xml:space="preserve"> </w:t>
      </w:r>
    </w:p>
    <w:p w14:paraId="657ECF8F" w14:textId="77777777" w:rsidR="00C54BB3" w:rsidRPr="003816BE" w:rsidRDefault="00C54BB3">
      <w:pPr>
        <w:rPr>
          <w:rFonts w:ascii="Georgia" w:hAnsi="Georgia"/>
          <w:sz w:val="24"/>
          <w:szCs w:val="24"/>
        </w:rPr>
      </w:pPr>
    </w:p>
    <w:sectPr w:rsidR="00C54BB3" w:rsidRPr="003816BE">
      <w:headerReference w:type="default" r:id="rId9"/>
      <w:footerReference w:type="even" r:id="rId10"/>
      <w:footerReference w:type="default" r:id="rId11"/>
      <w:pgSz w:w="12240" w:h="15840"/>
      <w:pgMar w:top="1134" w:right="1134" w:bottom="1134" w:left="1134" w:header="720" w:footer="720" w:gutter="0"/>
      <w:cols w:space="72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E8CEA" w15:done="0"/>
  <w15:commentEx w15:paraId="629FEFC9" w15:done="0"/>
  <w15:commentEx w15:paraId="698AFC1B" w15:done="0"/>
  <w15:commentEx w15:paraId="52A7AA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ED5A" w14:textId="77777777" w:rsidR="00FA5743" w:rsidRDefault="00FA5743" w:rsidP="00FF733B">
      <w:r>
        <w:separator/>
      </w:r>
    </w:p>
  </w:endnote>
  <w:endnote w:type="continuationSeparator" w:id="0">
    <w:p w14:paraId="0B820260" w14:textId="77777777" w:rsidR="00FA5743" w:rsidRDefault="00FA5743" w:rsidP="00FF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charset w:val="80"/>
    <w:family w:val="swiss"/>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4002EFF" w:usb1="C000E47F" w:usb2="00000009" w:usb3="00000000" w:csb0="000001FF" w:csb1="00000000"/>
  </w:font>
  <w:font w:name="sans-serif">
    <w:altName w:val="ＭＳ 明朝"/>
    <w:charset w:val="80"/>
    <w:family w:val="auto"/>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D701" w14:textId="77777777" w:rsidR="00FA5743" w:rsidRDefault="00FA5743" w:rsidP="00FA5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BFBF5" w14:textId="77777777" w:rsidR="00FA5743" w:rsidRDefault="00FA5743" w:rsidP="002C07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D04B" w14:textId="77777777" w:rsidR="00FA5743" w:rsidRDefault="00FA5743" w:rsidP="00FA5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A9C">
      <w:rPr>
        <w:rStyle w:val="PageNumber"/>
        <w:noProof/>
      </w:rPr>
      <w:t>1</w:t>
    </w:r>
    <w:r>
      <w:rPr>
        <w:rStyle w:val="PageNumber"/>
      </w:rPr>
      <w:fldChar w:fldCharType="end"/>
    </w:r>
  </w:p>
  <w:p w14:paraId="27F7BF10" w14:textId="77777777" w:rsidR="00FA5743" w:rsidRDefault="00FA5743" w:rsidP="002C07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D934A" w14:textId="77777777" w:rsidR="00FA5743" w:rsidRDefault="00FA5743" w:rsidP="00FF733B">
      <w:r>
        <w:separator/>
      </w:r>
    </w:p>
  </w:footnote>
  <w:footnote w:type="continuationSeparator" w:id="0">
    <w:p w14:paraId="7A9859B8" w14:textId="77777777" w:rsidR="00FA5743" w:rsidRDefault="00FA5743" w:rsidP="00FF7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CCB8" w14:textId="77777777" w:rsidR="00FA5743" w:rsidRPr="00FF733B" w:rsidRDefault="00FA5743" w:rsidP="00FF733B">
    <w:pPr>
      <w:pStyle w:val="BodyText"/>
      <w:rPr>
        <w:rFonts w:ascii="Georgia" w:hAnsi="Georgia" w:cs="ArialMT"/>
        <w:color w:val="FFFFFF"/>
        <w:sz w:val="16"/>
        <w:szCs w:val="16"/>
      </w:rPr>
    </w:pPr>
    <w:r w:rsidRPr="00FF733B">
      <w:rPr>
        <w:rFonts w:ascii="Georgia" w:hAnsi="Georgia" w:cs="ArialMT"/>
        <w:sz w:val="16"/>
        <w:szCs w:val="16"/>
      </w:rPr>
      <w:t xml:space="preserve">Case No. </w:t>
    </w:r>
    <w:r w:rsidRPr="00FF733B">
      <w:rPr>
        <w:rFonts w:ascii="Georgia" w:hAnsi="Georgia" w:cs="ArialMT"/>
        <w:sz w:val="16"/>
        <w:szCs w:val="16"/>
      </w:rPr>
      <w:tab/>
    </w:r>
    <w:r w:rsidRPr="00FF733B">
      <w:rPr>
        <w:rFonts w:ascii="Georgia" w:hAnsi="Georgia" w:cs="ArialMT"/>
        <w:sz w:val="16"/>
        <w:szCs w:val="16"/>
      </w:rPr>
      <w:tab/>
    </w:r>
    <w:r w:rsidRPr="00FF733B">
      <w:rPr>
        <w:rFonts w:ascii="Georgia" w:hAnsi="Georgia" w:cs="ArialMT"/>
        <w:sz w:val="16"/>
        <w:szCs w:val="16"/>
      </w:rPr>
      <w:tab/>
    </w:r>
    <w:r w:rsidRPr="00FF733B">
      <w:rPr>
        <w:rFonts w:ascii="Georgia" w:hAnsi="Georgia" w:cs="ArialMT"/>
        <w:sz w:val="16"/>
        <w:szCs w:val="16"/>
      </w:rPr>
      <w:tab/>
    </w:r>
    <w:r w:rsidRPr="00FF733B">
      <w:rPr>
        <w:rFonts w:ascii="Georgia" w:hAnsi="Georgia" w:cs="ArialMT"/>
        <w:sz w:val="16"/>
        <w:szCs w:val="16"/>
      </w:rPr>
      <w:tab/>
    </w:r>
    <w:r w:rsidRPr="00FF733B">
      <w:rPr>
        <w:rFonts w:ascii="Georgia" w:hAnsi="Georgia" w:cs="ArialMT"/>
        <w:sz w:val="16"/>
        <w:szCs w:val="16"/>
      </w:rPr>
      <w:tab/>
    </w:r>
    <w:r w:rsidRPr="00FF733B">
      <w:rPr>
        <w:rFonts w:ascii="Georgia" w:hAnsi="Georgia" w:cs="ArialMT"/>
        <w:sz w:val="16"/>
        <w:szCs w:val="16"/>
      </w:rPr>
      <w:tab/>
      <w:t xml:space="preserve">Request Date: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5pt;height:1.35pt" o:bullet="t" filled="t">
        <v:fill color2="black"/>
        <v:imagedata r:id="rId1" o:title=""/>
      </v:shape>
    </w:pict>
  </w:numPicBullet>
  <w:abstractNum w:abstractNumId="0">
    <w:nsid w:val="00000001"/>
    <w:multiLevelType w:val="multilevel"/>
    <w:tmpl w:val="00000001"/>
    <w:name w:val="WW8Num1"/>
    <w:lvl w:ilvl="0">
      <w:start w:val="1"/>
      <w:numFmt w:val="decimal"/>
      <w:lvlText w:val="%1."/>
      <w:lvlJc w:val="left"/>
      <w:pPr>
        <w:tabs>
          <w:tab w:val="num" w:pos="707"/>
        </w:tabs>
        <w:ind w:left="707" w:hanging="283"/>
      </w:pPr>
      <w:rPr>
        <w:rFonts w:ascii="ArialMT" w:hAnsi="ArialMT" w:cs="ArialMT"/>
        <w:b/>
        <w:color w:val="0000FF"/>
        <w:sz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bullet"/>
      <w:lvlText w:val=""/>
      <w:lvlPicBulletId w:val="0"/>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PicBulletId w:val="0"/>
      <w:lvlJc w:val="left"/>
      <w:pPr>
        <w:tabs>
          <w:tab w:val="num" w:pos="720"/>
        </w:tabs>
        <w:ind w:left="720" w:hanging="360"/>
      </w:pPr>
      <w:rPr>
        <w:rFonts w:ascii="Symbol" w:hAnsi="Symbol" w:cs="Symbol"/>
        <w:color w:va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rPr>
        <w:rFonts w:ascii="OpenSymbol" w:hAnsi="OpenSymbol" w:cs="OpenSymbo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bullet"/>
      <w:lvlText w:val=""/>
      <w:lvlJc w:val="left"/>
      <w:pPr>
        <w:tabs>
          <w:tab w:val="num" w:pos="969"/>
        </w:tabs>
        <w:ind w:left="969" w:hanging="360"/>
      </w:pPr>
      <w:rPr>
        <w:rFonts w:ascii="Symbol" w:hAnsi="Symbol"/>
      </w:rPr>
    </w:lvl>
    <w:lvl w:ilvl="1">
      <w:start w:val="1"/>
      <w:numFmt w:val="bullet"/>
      <w:lvlText w:val="◦"/>
      <w:lvlJc w:val="left"/>
      <w:pPr>
        <w:tabs>
          <w:tab w:val="num" w:pos="1329"/>
        </w:tabs>
        <w:ind w:left="1329" w:hanging="360"/>
      </w:pPr>
      <w:rPr>
        <w:rFonts w:ascii="OpenSymbol" w:hAnsi="OpenSymbol" w:cs="Arial"/>
      </w:rPr>
    </w:lvl>
    <w:lvl w:ilvl="2">
      <w:start w:val="1"/>
      <w:numFmt w:val="bullet"/>
      <w:lvlText w:val="▪"/>
      <w:lvlJc w:val="left"/>
      <w:pPr>
        <w:tabs>
          <w:tab w:val="num" w:pos="1689"/>
        </w:tabs>
        <w:ind w:left="1689" w:hanging="360"/>
      </w:pPr>
      <w:rPr>
        <w:rFonts w:ascii="OpenSymbol" w:hAnsi="OpenSymbol" w:cs="Arial"/>
      </w:rPr>
    </w:lvl>
    <w:lvl w:ilvl="3">
      <w:start w:val="1"/>
      <w:numFmt w:val="bullet"/>
      <w:lvlText w:val=""/>
      <w:lvlJc w:val="left"/>
      <w:pPr>
        <w:tabs>
          <w:tab w:val="num" w:pos="2049"/>
        </w:tabs>
        <w:ind w:left="2049" w:hanging="360"/>
      </w:pPr>
      <w:rPr>
        <w:rFonts w:ascii="Symbol" w:hAnsi="Symbol"/>
      </w:rPr>
    </w:lvl>
    <w:lvl w:ilvl="4">
      <w:start w:val="1"/>
      <w:numFmt w:val="bullet"/>
      <w:lvlText w:val="◦"/>
      <w:lvlJc w:val="left"/>
      <w:pPr>
        <w:tabs>
          <w:tab w:val="num" w:pos="2409"/>
        </w:tabs>
        <w:ind w:left="2409" w:hanging="360"/>
      </w:pPr>
      <w:rPr>
        <w:rFonts w:ascii="OpenSymbol" w:hAnsi="OpenSymbol" w:cs="Arial"/>
      </w:rPr>
    </w:lvl>
    <w:lvl w:ilvl="5">
      <w:start w:val="1"/>
      <w:numFmt w:val="bullet"/>
      <w:lvlText w:val="▪"/>
      <w:lvlJc w:val="left"/>
      <w:pPr>
        <w:tabs>
          <w:tab w:val="num" w:pos="2769"/>
        </w:tabs>
        <w:ind w:left="2769" w:hanging="360"/>
      </w:pPr>
      <w:rPr>
        <w:rFonts w:ascii="OpenSymbol" w:hAnsi="OpenSymbol" w:cs="Arial"/>
      </w:rPr>
    </w:lvl>
    <w:lvl w:ilvl="6">
      <w:start w:val="1"/>
      <w:numFmt w:val="bullet"/>
      <w:lvlText w:val=""/>
      <w:lvlJc w:val="left"/>
      <w:pPr>
        <w:tabs>
          <w:tab w:val="num" w:pos="3129"/>
        </w:tabs>
        <w:ind w:left="3129" w:hanging="360"/>
      </w:pPr>
      <w:rPr>
        <w:rFonts w:ascii="Symbol" w:hAnsi="Symbol"/>
      </w:rPr>
    </w:lvl>
    <w:lvl w:ilvl="7">
      <w:start w:val="1"/>
      <w:numFmt w:val="bullet"/>
      <w:lvlText w:val="◦"/>
      <w:lvlJc w:val="left"/>
      <w:pPr>
        <w:tabs>
          <w:tab w:val="num" w:pos="3489"/>
        </w:tabs>
        <w:ind w:left="3489" w:hanging="360"/>
      </w:pPr>
      <w:rPr>
        <w:rFonts w:ascii="OpenSymbol" w:hAnsi="OpenSymbol" w:cs="Arial"/>
      </w:rPr>
    </w:lvl>
    <w:lvl w:ilvl="8">
      <w:start w:val="1"/>
      <w:numFmt w:val="bullet"/>
      <w:lvlText w:val="▪"/>
      <w:lvlJc w:val="left"/>
      <w:pPr>
        <w:tabs>
          <w:tab w:val="num" w:pos="3849"/>
        </w:tabs>
        <w:ind w:left="3849" w:hanging="360"/>
      </w:pPr>
      <w:rPr>
        <w:rFonts w:ascii="OpenSymbol" w:hAnsi="OpenSymbol" w:cs="Arial"/>
      </w:rPr>
    </w:lvl>
  </w:abstractNum>
  <w:abstractNum w:abstractNumId="6">
    <w:nsid w:val="00000007"/>
    <w:multiLevelType w:val="multilevel"/>
    <w:tmpl w:val="00000007"/>
    <w:name w:val="WW8Num7"/>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bCs/>
      </w:rPr>
    </w:lvl>
    <w:lvl w:ilvl="2">
      <w:start w:val="1"/>
      <w:numFmt w:val="bullet"/>
      <w:lvlText w:val="▪"/>
      <w:lvlPicBulletId w:val="0"/>
      <w:lvlJc w:val="left"/>
      <w:pPr>
        <w:tabs>
          <w:tab w:val="num" w:pos="1440"/>
        </w:tabs>
        <w:ind w:left="1440" w:hanging="360"/>
      </w:pPr>
      <w:rPr>
        <w:rFonts w:ascii="OpenSymbol" w:hAnsi="OpenSymbol"/>
        <w:bCs/>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bCs/>
      </w:rPr>
    </w:lvl>
    <w:lvl w:ilvl="5">
      <w:start w:val="1"/>
      <w:numFmt w:val="bullet"/>
      <w:lvlText w:val="▪"/>
      <w:lvlPicBulletId w:val="0"/>
      <w:lvlJc w:val="left"/>
      <w:pPr>
        <w:tabs>
          <w:tab w:val="num" w:pos="2520"/>
        </w:tabs>
        <w:ind w:left="2520" w:hanging="360"/>
      </w:pPr>
      <w:rPr>
        <w:rFonts w:ascii="OpenSymbol" w:hAnsi="OpenSymbol"/>
        <w:bCs/>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bCs/>
      </w:rPr>
    </w:lvl>
    <w:lvl w:ilvl="8">
      <w:start w:val="1"/>
      <w:numFmt w:val="bullet"/>
      <w:lvlText w:val="▪"/>
      <w:lvlPicBulletId w:val="0"/>
      <w:lvlJc w:val="left"/>
      <w:pPr>
        <w:tabs>
          <w:tab w:val="num" w:pos="3600"/>
        </w:tabs>
        <w:ind w:left="3600" w:hanging="360"/>
      </w:pPr>
      <w:rPr>
        <w:rFonts w:ascii="OpenSymbol" w:hAnsi="OpenSymbol"/>
        <w:bC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2923D17"/>
    <w:multiLevelType w:val="multilevel"/>
    <w:tmpl w:val="00000005"/>
    <w:lvl w:ilvl="0">
      <w:start w:val="1"/>
      <w:numFmt w:val="decimal"/>
      <w:lvlText w:val="%1."/>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rPr>
        <w:rFonts w:ascii="OpenSymbol" w:hAnsi="OpenSymbol" w:cs="OpenSymbo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S">
    <w15:presenceInfo w15:providerId="Windows Live" w15:userId="d9842d8fb20e0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FB"/>
    <w:rsid w:val="0006086B"/>
    <w:rsid w:val="000C0DF5"/>
    <w:rsid w:val="0029472D"/>
    <w:rsid w:val="002C074F"/>
    <w:rsid w:val="00347434"/>
    <w:rsid w:val="003816BE"/>
    <w:rsid w:val="003908FB"/>
    <w:rsid w:val="003E292C"/>
    <w:rsid w:val="0041249A"/>
    <w:rsid w:val="005A4A9C"/>
    <w:rsid w:val="005C3855"/>
    <w:rsid w:val="008476B5"/>
    <w:rsid w:val="009E2595"/>
    <w:rsid w:val="00B67D17"/>
    <w:rsid w:val="00B96A82"/>
    <w:rsid w:val="00C54BB3"/>
    <w:rsid w:val="00FA5743"/>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oNotEmbedSmartTags/>
  <w:decimalSymbol w:val="."/>
  <w:listSeparator w:val=","/>
  <w14:docId w14:val="2C8AC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3">
    <w:name w:val="WW8Num3z3"/>
    <w:rPr>
      <w:rFonts w:ascii="Wingdings" w:hAnsi="Wingdings" w:cs="OpenSymbol"/>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Arial"/>
    </w:rPr>
  </w:style>
  <w:style w:type="character" w:customStyle="1" w:styleId="WW8Num7z0">
    <w:name w:val="WW8Num7z0"/>
  </w:style>
  <w:style w:type="character" w:customStyle="1" w:styleId="WW8Num7z1">
    <w:name w:val="WW8Num7z1"/>
    <w:rPr>
      <w:bC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NumberingSymbols">
    <w:name w:val="Numbering Symbols"/>
  </w:style>
  <w:style w:type="character" w:styleId="Hyperlink">
    <w:name w:val="Hyperlink"/>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8476B5"/>
    <w:rPr>
      <w:sz w:val="16"/>
      <w:szCs w:val="16"/>
    </w:rPr>
  </w:style>
  <w:style w:type="paragraph" w:styleId="CommentText">
    <w:name w:val="annotation text"/>
    <w:basedOn w:val="Normal"/>
    <w:link w:val="CommentTextChar"/>
    <w:uiPriority w:val="99"/>
    <w:semiHidden/>
    <w:unhideWhenUsed/>
    <w:rsid w:val="008476B5"/>
  </w:style>
  <w:style w:type="character" w:customStyle="1" w:styleId="CommentTextChar">
    <w:name w:val="Comment Text Char"/>
    <w:basedOn w:val="DefaultParagraphFont"/>
    <w:link w:val="CommentText"/>
    <w:uiPriority w:val="99"/>
    <w:semiHidden/>
    <w:rsid w:val="008476B5"/>
  </w:style>
  <w:style w:type="paragraph" w:styleId="CommentSubject">
    <w:name w:val="annotation subject"/>
    <w:basedOn w:val="CommentText"/>
    <w:next w:val="CommentText"/>
    <w:link w:val="CommentSubjectChar"/>
    <w:uiPriority w:val="99"/>
    <w:semiHidden/>
    <w:unhideWhenUsed/>
    <w:rsid w:val="008476B5"/>
    <w:rPr>
      <w:b/>
      <w:bCs/>
    </w:rPr>
  </w:style>
  <w:style w:type="character" w:customStyle="1" w:styleId="CommentSubjectChar">
    <w:name w:val="Comment Subject Char"/>
    <w:basedOn w:val="CommentTextChar"/>
    <w:link w:val="CommentSubject"/>
    <w:uiPriority w:val="99"/>
    <w:semiHidden/>
    <w:rsid w:val="008476B5"/>
    <w:rPr>
      <w:b/>
      <w:bCs/>
    </w:rPr>
  </w:style>
  <w:style w:type="paragraph" w:styleId="BalloonText">
    <w:name w:val="Balloon Text"/>
    <w:basedOn w:val="Normal"/>
    <w:link w:val="BalloonTextChar"/>
    <w:uiPriority w:val="99"/>
    <w:semiHidden/>
    <w:unhideWhenUsed/>
    <w:rsid w:val="00847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B5"/>
    <w:rPr>
      <w:rFonts w:ascii="Segoe UI" w:hAnsi="Segoe UI" w:cs="Segoe UI"/>
      <w:sz w:val="18"/>
      <w:szCs w:val="18"/>
    </w:rPr>
  </w:style>
  <w:style w:type="paragraph" w:styleId="Header">
    <w:name w:val="header"/>
    <w:basedOn w:val="Normal"/>
    <w:link w:val="HeaderChar"/>
    <w:uiPriority w:val="99"/>
    <w:unhideWhenUsed/>
    <w:rsid w:val="00FF733B"/>
    <w:pPr>
      <w:tabs>
        <w:tab w:val="center" w:pos="4320"/>
        <w:tab w:val="right" w:pos="8640"/>
      </w:tabs>
    </w:pPr>
  </w:style>
  <w:style w:type="character" w:customStyle="1" w:styleId="HeaderChar">
    <w:name w:val="Header Char"/>
    <w:basedOn w:val="DefaultParagraphFont"/>
    <w:link w:val="Header"/>
    <w:uiPriority w:val="99"/>
    <w:rsid w:val="00FF733B"/>
  </w:style>
  <w:style w:type="paragraph" w:styleId="Footer">
    <w:name w:val="footer"/>
    <w:basedOn w:val="Normal"/>
    <w:link w:val="FooterChar"/>
    <w:uiPriority w:val="99"/>
    <w:unhideWhenUsed/>
    <w:rsid w:val="00FF733B"/>
    <w:pPr>
      <w:tabs>
        <w:tab w:val="center" w:pos="4320"/>
        <w:tab w:val="right" w:pos="8640"/>
      </w:tabs>
    </w:pPr>
  </w:style>
  <w:style w:type="character" w:customStyle="1" w:styleId="FooterChar">
    <w:name w:val="Footer Char"/>
    <w:basedOn w:val="DefaultParagraphFont"/>
    <w:link w:val="Footer"/>
    <w:uiPriority w:val="99"/>
    <w:rsid w:val="00FF733B"/>
  </w:style>
  <w:style w:type="character" w:styleId="PageNumber">
    <w:name w:val="page number"/>
    <w:basedOn w:val="DefaultParagraphFont"/>
    <w:uiPriority w:val="99"/>
    <w:semiHidden/>
    <w:unhideWhenUsed/>
    <w:rsid w:val="002C07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3">
    <w:name w:val="WW8Num3z3"/>
    <w:rPr>
      <w:rFonts w:ascii="Wingdings" w:hAnsi="Wingdings" w:cs="OpenSymbol"/>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Arial"/>
    </w:rPr>
  </w:style>
  <w:style w:type="character" w:customStyle="1" w:styleId="WW8Num7z0">
    <w:name w:val="WW8Num7z0"/>
  </w:style>
  <w:style w:type="character" w:customStyle="1" w:styleId="WW8Num7z1">
    <w:name w:val="WW8Num7z1"/>
    <w:rPr>
      <w:bC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NumberingSymbols">
    <w:name w:val="Numbering Symbols"/>
  </w:style>
  <w:style w:type="character" w:styleId="Hyperlink">
    <w:name w:val="Hyperlink"/>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8476B5"/>
    <w:rPr>
      <w:sz w:val="16"/>
      <w:szCs w:val="16"/>
    </w:rPr>
  </w:style>
  <w:style w:type="paragraph" w:styleId="CommentText">
    <w:name w:val="annotation text"/>
    <w:basedOn w:val="Normal"/>
    <w:link w:val="CommentTextChar"/>
    <w:uiPriority w:val="99"/>
    <w:semiHidden/>
    <w:unhideWhenUsed/>
    <w:rsid w:val="008476B5"/>
  </w:style>
  <w:style w:type="character" w:customStyle="1" w:styleId="CommentTextChar">
    <w:name w:val="Comment Text Char"/>
    <w:basedOn w:val="DefaultParagraphFont"/>
    <w:link w:val="CommentText"/>
    <w:uiPriority w:val="99"/>
    <w:semiHidden/>
    <w:rsid w:val="008476B5"/>
  </w:style>
  <w:style w:type="paragraph" w:styleId="CommentSubject">
    <w:name w:val="annotation subject"/>
    <w:basedOn w:val="CommentText"/>
    <w:next w:val="CommentText"/>
    <w:link w:val="CommentSubjectChar"/>
    <w:uiPriority w:val="99"/>
    <w:semiHidden/>
    <w:unhideWhenUsed/>
    <w:rsid w:val="008476B5"/>
    <w:rPr>
      <w:b/>
      <w:bCs/>
    </w:rPr>
  </w:style>
  <w:style w:type="character" w:customStyle="1" w:styleId="CommentSubjectChar">
    <w:name w:val="Comment Subject Char"/>
    <w:basedOn w:val="CommentTextChar"/>
    <w:link w:val="CommentSubject"/>
    <w:uiPriority w:val="99"/>
    <w:semiHidden/>
    <w:rsid w:val="008476B5"/>
    <w:rPr>
      <w:b/>
      <w:bCs/>
    </w:rPr>
  </w:style>
  <w:style w:type="paragraph" w:styleId="BalloonText">
    <w:name w:val="Balloon Text"/>
    <w:basedOn w:val="Normal"/>
    <w:link w:val="BalloonTextChar"/>
    <w:uiPriority w:val="99"/>
    <w:semiHidden/>
    <w:unhideWhenUsed/>
    <w:rsid w:val="00847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B5"/>
    <w:rPr>
      <w:rFonts w:ascii="Segoe UI" w:hAnsi="Segoe UI" w:cs="Segoe UI"/>
      <w:sz w:val="18"/>
      <w:szCs w:val="18"/>
    </w:rPr>
  </w:style>
  <w:style w:type="paragraph" w:styleId="Header">
    <w:name w:val="header"/>
    <w:basedOn w:val="Normal"/>
    <w:link w:val="HeaderChar"/>
    <w:uiPriority w:val="99"/>
    <w:unhideWhenUsed/>
    <w:rsid w:val="00FF733B"/>
    <w:pPr>
      <w:tabs>
        <w:tab w:val="center" w:pos="4320"/>
        <w:tab w:val="right" w:pos="8640"/>
      </w:tabs>
    </w:pPr>
  </w:style>
  <w:style w:type="character" w:customStyle="1" w:styleId="HeaderChar">
    <w:name w:val="Header Char"/>
    <w:basedOn w:val="DefaultParagraphFont"/>
    <w:link w:val="Header"/>
    <w:uiPriority w:val="99"/>
    <w:rsid w:val="00FF733B"/>
  </w:style>
  <w:style w:type="paragraph" w:styleId="Footer">
    <w:name w:val="footer"/>
    <w:basedOn w:val="Normal"/>
    <w:link w:val="FooterChar"/>
    <w:uiPriority w:val="99"/>
    <w:unhideWhenUsed/>
    <w:rsid w:val="00FF733B"/>
    <w:pPr>
      <w:tabs>
        <w:tab w:val="center" w:pos="4320"/>
        <w:tab w:val="right" w:pos="8640"/>
      </w:tabs>
    </w:pPr>
  </w:style>
  <w:style w:type="character" w:customStyle="1" w:styleId="FooterChar">
    <w:name w:val="Footer Char"/>
    <w:basedOn w:val="DefaultParagraphFont"/>
    <w:link w:val="Footer"/>
    <w:uiPriority w:val="99"/>
    <w:rsid w:val="00FF733B"/>
  </w:style>
  <w:style w:type="character" w:styleId="PageNumber">
    <w:name w:val="page number"/>
    <w:basedOn w:val="DefaultParagraphFont"/>
    <w:uiPriority w:val="99"/>
    <w:semiHidden/>
    <w:unhideWhenUsed/>
    <w:rsid w:val="002C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cine.stonybrookmedicine.edu/pathology/biobank/about"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1444</Words>
  <Characters>8234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BioBank Stony Brook SOM</dc:creator>
  <cp:keywords/>
  <cp:lastModifiedBy>Richard Kew</cp:lastModifiedBy>
  <cp:revision>7</cp:revision>
  <cp:lastPrinted>2016-03-23T15:54:00Z</cp:lastPrinted>
  <dcterms:created xsi:type="dcterms:W3CDTF">2014-10-28T18:31:00Z</dcterms:created>
  <dcterms:modified xsi:type="dcterms:W3CDTF">2016-03-23T18:41:00Z</dcterms:modified>
</cp:coreProperties>
</file>