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1CA4D" w14:textId="77777777" w:rsidR="008F56C4" w:rsidRPr="001F4DCF" w:rsidRDefault="008F56C4" w:rsidP="008F5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CF">
        <w:rPr>
          <w:rFonts w:ascii="Times New Roman" w:hAnsi="Times New Roman" w:cs="Times New Roman"/>
          <w:b/>
          <w:sz w:val="24"/>
          <w:szCs w:val="24"/>
        </w:rPr>
        <w:t>Empiric Antibiotic Guidelines for Ventilator-Associated Pneumonia</w:t>
      </w:r>
    </w:p>
    <w:p w14:paraId="3DEAB1F5" w14:textId="77777777" w:rsidR="000C0861" w:rsidRPr="001F4DCF" w:rsidRDefault="008F56C4" w:rsidP="008F5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CF">
        <w:rPr>
          <w:rFonts w:ascii="Times New Roman" w:hAnsi="Times New Roman" w:cs="Times New Roman"/>
          <w:b/>
          <w:sz w:val="24"/>
          <w:szCs w:val="24"/>
        </w:rPr>
        <w:t>and Ventilator-Associated Tracheitis</w:t>
      </w:r>
    </w:p>
    <w:p w14:paraId="6FB9E782" w14:textId="77777777" w:rsidR="008F56C4" w:rsidRPr="001F4DCF" w:rsidRDefault="008F56C4" w:rsidP="008F56C4">
      <w:pPr>
        <w:rPr>
          <w:rFonts w:ascii="Times New Roman" w:hAnsi="Times New Roman" w:cs="Times New Roman"/>
          <w:b/>
          <w:sz w:val="24"/>
          <w:szCs w:val="24"/>
        </w:rPr>
      </w:pPr>
    </w:p>
    <w:p w14:paraId="49F34875" w14:textId="77777777" w:rsidR="006A1DD1" w:rsidRPr="001F4DCF" w:rsidRDefault="006A1DD1" w:rsidP="006A1D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b/>
          <w:sz w:val="24"/>
          <w:szCs w:val="24"/>
          <w:u w:val="single"/>
        </w:rPr>
        <w:t>I. Ventilator-Associated Pneumonia</w:t>
      </w:r>
    </w:p>
    <w:p w14:paraId="152F8F71" w14:textId="39E0F559" w:rsidR="001A60B7" w:rsidRPr="001F4DCF" w:rsidRDefault="001A60B7" w:rsidP="001A60B7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For clinical purposes, an acceptable definition of</w:t>
      </w:r>
      <w:r w:rsidR="001F4DCF">
        <w:rPr>
          <w:rFonts w:ascii="Times New Roman" w:hAnsi="Times New Roman" w:cs="Times New Roman"/>
          <w:sz w:val="24"/>
          <w:szCs w:val="24"/>
        </w:rPr>
        <w:t xml:space="preserve"> probable</w:t>
      </w:r>
      <w:r w:rsidRPr="001F4DCF">
        <w:rPr>
          <w:rFonts w:ascii="Times New Roman" w:hAnsi="Times New Roman" w:cs="Times New Roman"/>
          <w:sz w:val="24"/>
          <w:szCs w:val="24"/>
        </w:rPr>
        <w:t xml:space="preserve"> VAP </w:t>
      </w:r>
      <w:r w:rsidR="00B86C61" w:rsidRPr="001F4DCF">
        <w:rPr>
          <w:rFonts w:ascii="Times New Roman" w:hAnsi="Times New Roman" w:cs="Times New Roman"/>
          <w:sz w:val="24"/>
          <w:szCs w:val="24"/>
        </w:rPr>
        <w:t xml:space="preserve">that would necessitate treatment </w:t>
      </w:r>
      <w:r w:rsidR="00DD2D23" w:rsidRPr="001F4DCF">
        <w:rPr>
          <w:rFonts w:ascii="Times New Roman" w:hAnsi="Times New Roman" w:cs="Times New Roman"/>
          <w:sz w:val="24"/>
          <w:szCs w:val="24"/>
        </w:rPr>
        <w:t>would include</w:t>
      </w:r>
      <w:r w:rsidR="00B86C61" w:rsidRPr="001F4DCF">
        <w:rPr>
          <w:rFonts w:ascii="Times New Roman" w:hAnsi="Times New Roman" w:cs="Times New Roman"/>
          <w:sz w:val="24"/>
          <w:szCs w:val="24"/>
        </w:rPr>
        <w:t xml:space="preserve"> all of the following</w:t>
      </w:r>
      <w:r w:rsidRPr="001F4DCF">
        <w:rPr>
          <w:rFonts w:ascii="Times New Roman" w:hAnsi="Times New Roman" w:cs="Times New Roman"/>
          <w:sz w:val="24"/>
          <w:szCs w:val="24"/>
        </w:rPr>
        <w:t>:</w:t>
      </w:r>
    </w:p>
    <w:p w14:paraId="5C9E9AD8" w14:textId="77777777" w:rsidR="001A60B7" w:rsidRPr="001F4DCF" w:rsidRDefault="001A60B7" w:rsidP="001A6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 xml:space="preserve">Worsening in oxygenation as defined </w:t>
      </w:r>
      <w:r w:rsidR="0096624C" w:rsidRPr="001F4DCF">
        <w:rPr>
          <w:rFonts w:ascii="Times New Roman" w:hAnsi="Times New Roman" w:cs="Times New Roman"/>
          <w:sz w:val="24"/>
          <w:szCs w:val="24"/>
        </w:rPr>
        <w:t>in appendix</w:t>
      </w:r>
    </w:p>
    <w:p w14:paraId="4BA74488" w14:textId="77777777" w:rsidR="001A60B7" w:rsidRPr="001F4DCF" w:rsidRDefault="001A60B7" w:rsidP="001A6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 xml:space="preserve">Temp or WBC criteria as defined </w:t>
      </w:r>
      <w:r w:rsidR="0096624C" w:rsidRPr="001F4DCF">
        <w:rPr>
          <w:rFonts w:ascii="Times New Roman" w:hAnsi="Times New Roman" w:cs="Times New Roman"/>
          <w:sz w:val="24"/>
          <w:szCs w:val="24"/>
        </w:rPr>
        <w:t>in appendix</w:t>
      </w:r>
    </w:p>
    <w:p w14:paraId="6AFCFD1B" w14:textId="77777777" w:rsidR="001A60B7" w:rsidRPr="001F4DCF" w:rsidRDefault="00F60894" w:rsidP="001A6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Purulent respiratory secretions</w:t>
      </w:r>
      <w:r w:rsidR="001A60B7" w:rsidRPr="001F4DCF">
        <w:rPr>
          <w:rFonts w:ascii="Times New Roman" w:hAnsi="Times New Roman" w:cs="Times New Roman"/>
          <w:sz w:val="24"/>
          <w:szCs w:val="24"/>
        </w:rPr>
        <w:t xml:space="preserve"> OR positive culture </w:t>
      </w:r>
      <w:r w:rsidR="00B86C61" w:rsidRPr="001F4DCF">
        <w:rPr>
          <w:rFonts w:ascii="Times New Roman" w:hAnsi="Times New Roman" w:cs="Times New Roman"/>
          <w:sz w:val="24"/>
          <w:szCs w:val="24"/>
        </w:rPr>
        <w:t>OR positiv</w:t>
      </w:r>
      <w:r w:rsidR="0096624C" w:rsidRPr="001F4DCF">
        <w:rPr>
          <w:rFonts w:ascii="Times New Roman" w:hAnsi="Times New Roman" w:cs="Times New Roman"/>
          <w:sz w:val="24"/>
          <w:szCs w:val="24"/>
        </w:rPr>
        <w:t>e viral testing as defined in appendix</w:t>
      </w:r>
    </w:p>
    <w:p w14:paraId="0686DDA3" w14:textId="77777777" w:rsidR="00F60894" w:rsidRPr="001F4DCF" w:rsidRDefault="00F60894" w:rsidP="001A6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Presence of a new infiltrate or other change in the Chest X-ray</w:t>
      </w:r>
    </w:p>
    <w:p w14:paraId="7EF16E2F" w14:textId="77777777" w:rsidR="00055CE5" w:rsidRPr="001F4DCF" w:rsidRDefault="00F60894" w:rsidP="00B86C61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Note, CXR appearance of a pneumonia may lag. A</w:t>
      </w:r>
      <w:r w:rsidR="00AF1F91" w:rsidRPr="001F4DCF">
        <w:rPr>
          <w:rFonts w:ascii="Times New Roman" w:hAnsi="Times New Roman" w:cs="Times New Roman"/>
          <w:sz w:val="24"/>
          <w:szCs w:val="24"/>
        </w:rPr>
        <w:t xml:space="preserve"> negative CXR,</w:t>
      </w:r>
      <w:r w:rsidR="00B86C61" w:rsidRPr="001F4DCF">
        <w:rPr>
          <w:rFonts w:ascii="Times New Roman" w:hAnsi="Times New Roman" w:cs="Times New Roman"/>
          <w:sz w:val="24"/>
          <w:szCs w:val="24"/>
        </w:rPr>
        <w:t xml:space="preserve"> if all of the other criteria are present, should not delay </w:t>
      </w:r>
      <w:r w:rsidR="00AF1F91" w:rsidRPr="001F4DCF">
        <w:rPr>
          <w:rFonts w:ascii="Times New Roman" w:hAnsi="Times New Roman" w:cs="Times New Roman"/>
          <w:sz w:val="24"/>
          <w:szCs w:val="24"/>
        </w:rPr>
        <w:t xml:space="preserve">empiric </w:t>
      </w:r>
      <w:r w:rsidR="00B86C61" w:rsidRPr="001F4DCF">
        <w:rPr>
          <w:rFonts w:ascii="Times New Roman" w:hAnsi="Times New Roman" w:cs="Times New Roman"/>
          <w:sz w:val="24"/>
          <w:szCs w:val="24"/>
        </w:rPr>
        <w:t>antimicrobial therapy</w:t>
      </w:r>
      <w:r w:rsidR="00AF1F91" w:rsidRPr="001F4DCF">
        <w:rPr>
          <w:rFonts w:ascii="Times New Roman" w:hAnsi="Times New Roman" w:cs="Times New Roman"/>
          <w:sz w:val="24"/>
          <w:szCs w:val="24"/>
        </w:rPr>
        <w:t xml:space="preserve"> in a critically ill patient</w:t>
      </w:r>
      <w:r w:rsidRPr="001F4DCF">
        <w:rPr>
          <w:rFonts w:ascii="Times New Roman" w:hAnsi="Times New Roman" w:cs="Times New Roman"/>
          <w:sz w:val="24"/>
          <w:szCs w:val="24"/>
        </w:rPr>
        <w:t>, though Ventilator-Associated Tracheitis (VAT) may then be a more likely diagnosis (see below)</w:t>
      </w:r>
      <w:r w:rsidR="00B86C61" w:rsidRPr="001F4DCF">
        <w:rPr>
          <w:rFonts w:ascii="Times New Roman" w:hAnsi="Times New Roman" w:cs="Times New Roman"/>
          <w:sz w:val="24"/>
          <w:szCs w:val="24"/>
        </w:rPr>
        <w:t>.</w:t>
      </w:r>
    </w:p>
    <w:p w14:paraId="0A258B05" w14:textId="77777777" w:rsidR="001F4DCF" w:rsidRPr="001F4DCF" w:rsidRDefault="001F4DCF" w:rsidP="00B86C6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1CF537" w14:textId="5EBE45B4" w:rsidR="00542722" w:rsidRPr="001F4DCF" w:rsidRDefault="00542722" w:rsidP="00B86C61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  <w:u w:val="single"/>
        </w:rPr>
        <w:t>Workup for suspected VAP</w:t>
      </w:r>
    </w:p>
    <w:p w14:paraId="2F654844" w14:textId="77777777" w:rsidR="00B25634" w:rsidRPr="001F4DCF" w:rsidRDefault="00B25634" w:rsidP="00B86C61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This workup should include, but would not be limited to:</w:t>
      </w:r>
    </w:p>
    <w:p w14:paraId="07E0F701" w14:textId="77777777" w:rsidR="00B25634" w:rsidRPr="001F4DCF" w:rsidRDefault="00542722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CBC with diff</w:t>
      </w:r>
    </w:p>
    <w:p w14:paraId="20226CA9" w14:textId="77777777" w:rsidR="00B25634" w:rsidRPr="001F4DCF" w:rsidRDefault="00542722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Procalcitonin</w:t>
      </w:r>
    </w:p>
    <w:p w14:paraId="166E303D" w14:textId="77777777" w:rsidR="00B25634" w:rsidRPr="001F4DCF" w:rsidRDefault="00DD2D23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ABG/lactate</w:t>
      </w:r>
    </w:p>
    <w:p w14:paraId="11216EC5" w14:textId="77777777" w:rsidR="00B25634" w:rsidRPr="001F4DCF" w:rsidRDefault="00B25634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Sputum GS and cx (ET aspirate)</w:t>
      </w:r>
    </w:p>
    <w:p w14:paraId="43C1CACD" w14:textId="77777777" w:rsidR="00B25634" w:rsidRDefault="00542722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Sputum sent for RVP</w:t>
      </w:r>
    </w:p>
    <w:p w14:paraId="47341163" w14:textId="338BEC04" w:rsidR="004218E4" w:rsidRPr="001F4DCF" w:rsidRDefault="004218E4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MRSA PCR Surveillance swab from anterior nares</w:t>
      </w:r>
    </w:p>
    <w:p w14:paraId="1230A290" w14:textId="77777777" w:rsidR="00B25634" w:rsidRPr="001F4DCF" w:rsidRDefault="00542722" w:rsidP="00B86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CXR</w:t>
      </w:r>
    </w:p>
    <w:p w14:paraId="2504B85D" w14:textId="07D4CF68" w:rsidR="00542722" w:rsidRPr="001F4DCF" w:rsidRDefault="00B25634" w:rsidP="001F4DC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sz w:val="24"/>
          <w:szCs w:val="24"/>
        </w:rPr>
        <w:t xml:space="preserve">The resident and/or PICU team should, if relevant, try to review past year (or less if not all available) </w:t>
      </w:r>
      <w:r w:rsidR="001F4DCF" w:rsidRPr="001F4DCF">
        <w:rPr>
          <w:rFonts w:ascii="Times New Roman" w:hAnsi="Times New Roman" w:cs="Times New Roman"/>
          <w:sz w:val="24"/>
          <w:szCs w:val="24"/>
        </w:rPr>
        <w:t>of microbiology records for sputum cultures to guide empiric therapy more precisely. The hospital antibiogram can also be used as a guide, though the empiric therapy listed here takes that more general information into account.</w:t>
      </w:r>
    </w:p>
    <w:p w14:paraId="5E1BF0D5" w14:textId="77777777" w:rsidR="001F4DCF" w:rsidRPr="001F4DCF" w:rsidRDefault="001F4DCF" w:rsidP="00B86C6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F4AC4A" w14:textId="556D5327" w:rsidR="00B86C61" w:rsidRPr="001F4DCF" w:rsidRDefault="00B86C61" w:rsidP="00B86C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sz w:val="24"/>
          <w:szCs w:val="24"/>
          <w:u w:val="single"/>
        </w:rPr>
        <w:t>Antibiotic Therapy</w:t>
      </w:r>
    </w:p>
    <w:p w14:paraId="62826873" w14:textId="259794EC" w:rsidR="00055CE5" w:rsidRPr="001F4DCF" w:rsidRDefault="001F4DCF" w:rsidP="00B86C61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Empiric antibiotic therapy would be guided by the presence or absence of any</w:t>
      </w:r>
      <w:r w:rsidR="00055CE5" w:rsidRPr="001F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multi-drug-resistant organisms (</w:t>
      </w:r>
      <w:r w:rsidR="00055CE5" w:rsidRPr="001F4DCF">
        <w:rPr>
          <w:rFonts w:ascii="Times New Roman" w:hAnsi="Times New Roman" w:cs="Times New Roman"/>
          <w:sz w:val="24"/>
          <w:szCs w:val="24"/>
        </w:rPr>
        <w:t>MDR</w:t>
      </w:r>
      <w:r>
        <w:rPr>
          <w:rFonts w:ascii="Times New Roman" w:hAnsi="Times New Roman" w:cs="Times New Roman"/>
          <w:sz w:val="24"/>
          <w:szCs w:val="24"/>
        </w:rPr>
        <w:t>O)</w:t>
      </w:r>
      <w:r w:rsidR="00055CE5" w:rsidRPr="001F4DCF">
        <w:rPr>
          <w:rFonts w:ascii="Times New Roman" w:hAnsi="Times New Roman" w:cs="Times New Roman"/>
          <w:sz w:val="24"/>
          <w:szCs w:val="24"/>
        </w:rPr>
        <w:t xml:space="preserve"> risk factors</w:t>
      </w:r>
      <w:r w:rsidR="00B8584D" w:rsidRPr="001F4DCF">
        <w:rPr>
          <w:rFonts w:ascii="Times New Roman" w:hAnsi="Times New Roman" w:cs="Times New Roman"/>
          <w:sz w:val="24"/>
          <w:szCs w:val="24"/>
        </w:rPr>
        <w:t>, which include the following</w:t>
      </w:r>
      <w:r w:rsidR="00055CE5" w:rsidRPr="001F4DCF">
        <w:rPr>
          <w:rFonts w:ascii="Times New Roman" w:hAnsi="Times New Roman" w:cs="Times New Roman"/>
          <w:sz w:val="24"/>
          <w:szCs w:val="24"/>
        </w:rPr>
        <w:t>:</w:t>
      </w:r>
    </w:p>
    <w:p w14:paraId="3FEDEE40" w14:textId="77777777" w:rsidR="00B8584D" w:rsidRPr="001F4DCF" w:rsidRDefault="00B8584D" w:rsidP="00B858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Receipt of antibiotics within the preceding 90 days</w:t>
      </w:r>
    </w:p>
    <w:p w14:paraId="25D9EB5D" w14:textId="77777777" w:rsidR="00B8584D" w:rsidRPr="001F4DCF" w:rsidRDefault="00B8584D" w:rsidP="00B858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Current hospitalization of  ≥ 5 days</w:t>
      </w:r>
    </w:p>
    <w:p w14:paraId="342707A8" w14:textId="77777777" w:rsidR="00B8584D" w:rsidRPr="001F4DCF" w:rsidRDefault="00B8584D" w:rsidP="00B858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lastRenderedPageBreak/>
        <w:t>High frequency of antibiotic resistance in the patient’s community or in the specific hospital unit</w:t>
      </w:r>
    </w:p>
    <w:p w14:paraId="585D8CB3" w14:textId="77777777" w:rsidR="00B8584D" w:rsidRPr="001F4DCF" w:rsidRDefault="00B8584D" w:rsidP="00B858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Immunosuppressive disease and/or therapy</w:t>
      </w:r>
    </w:p>
    <w:p w14:paraId="17EB929C" w14:textId="77777777" w:rsidR="00B8584D" w:rsidRPr="001F4DCF" w:rsidRDefault="00DD2D23" w:rsidP="00B858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S</w:t>
      </w:r>
      <w:r w:rsidR="00B8584D" w:rsidRPr="001F4DCF">
        <w:rPr>
          <w:rFonts w:ascii="Times New Roman" w:hAnsi="Times New Roman" w:cs="Times New Roman"/>
          <w:sz w:val="24"/>
          <w:szCs w:val="24"/>
        </w:rPr>
        <w:t>eptic shock</w:t>
      </w:r>
    </w:p>
    <w:p w14:paraId="43642D82" w14:textId="77777777" w:rsidR="00AF1F91" w:rsidRPr="001F4DCF" w:rsidRDefault="00AF1F91" w:rsidP="00B858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Patients at increased risk for healthcare-associated infections</w:t>
      </w:r>
    </w:p>
    <w:p w14:paraId="7532AEF6" w14:textId="77777777" w:rsidR="00B8584D" w:rsidRPr="001F4DCF" w:rsidRDefault="00B8584D" w:rsidP="00AF1F9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Patients who re</w:t>
      </w:r>
      <w:r w:rsidR="00AF1F91" w:rsidRPr="001F4DCF">
        <w:rPr>
          <w:rFonts w:ascii="Times New Roman" w:hAnsi="Times New Roman" w:cs="Times New Roman"/>
          <w:sz w:val="24"/>
          <w:szCs w:val="24"/>
        </w:rPr>
        <w:t>side in a chronic care facility</w:t>
      </w:r>
    </w:p>
    <w:p w14:paraId="346F124C" w14:textId="77777777" w:rsidR="00B8584D" w:rsidRPr="001F4DCF" w:rsidRDefault="00B8584D" w:rsidP="00B858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hospitalization for ≥2 days during the preceding 90 days</w:t>
      </w:r>
    </w:p>
    <w:p w14:paraId="241DBC10" w14:textId="77777777" w:rsidR="00AF1F91" w:rsidRPr="001F4DCF" w:rsidRDefault="00AF1F91" w:rsidP="00B858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chronic dialysis within 30 days</w:t>
      </w:r>
    </w:p>
    <w:p w14:paraId="23C46C1C" w14:textId="77777777" w:rsidR="00AF1F91" w:rsidRPr="001F4DCF" w:rsidRDefault="00AF1F91" w:rsidP="00B858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home/residential facility wound care</w:t>
      </w:r>
    </w:p>
    <w:p w14:paraId="41742DC9" w14:textId="77777777" w:rsidR="00B8584D" w:rsidRPr="001F4DCF" w:rsidRDefault="00B8584D" w:rsidP="00AF1F9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severe</w:t>
      </w:r>
      <w:r w:rsidR="00AF1F91" w:rsidRPr="001F4DCF">
        <w:rPr>
          <w:rFonts w:ascii="Times New Roman" w:hAnsi="Times New Roman" w:cs="Times New Roman"/>
          <w:sz w:val="24"/>
          <w:szCs w:val="24"/>
        </w:rPr>
        <w:t xml:space="preserve"> chronic</w:t>
      </w:r>
      <w:r w:rsidRPr="001F4DCF">
        <w:rPr>
          <w:rFonts w:ascii="Times New Roman" w:hAnsi="Times New Roman" w:cs="Times New Roman"/>
          <w:sz w:val="24"/>
          <w:szCs w:val="24"/>
        </w:rPr>
        <w:t xml:space="preserve"> illness</w:t>
      </w:r>
      <w:r w:rsidR="00AF1F91" w:rsidRPr="001F4DCF">
        <w:rPr>
          <w:rFonts w:ascii="Times New Roman" w:hAnsi="Times New Roman" w:cs="Times New Roman"/>
          <w:sz w:val="24"/>
          <w:szCs w:val="24"/>
        </w:rPr>
        <w:t xml:space="preserve"> with poor functional status as defined by activities of daily living score</w:t>
      </w:r>
    </w:p>
    <w:p w14:paraId="210D5A07" w14:textId="77777777" w:rsidR="00B8584D" w:rsidRPr="001F4DCF" w:rsidRDefault="00B8584D" w:rsidP="00B858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antibiotic therapy in the past six months</w:t>
      </w:r>
    </w:p>
    <w:p w14:paraId="18438880" w14:textId="77777777" w:rsidR="00AF1F91" w:rsidRDefault="00AF1F91" w:rsidP="00B8584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close contact with MDR pathogen</w:t>
      </w:r>
    </w:p>
    <w:p w14:paraId="141F5A9B" w14:textId="5B416D11" w:rsidR="0005312A" w:rsidRPr="001F4DCF" w:rsidRDefault="001F4DCF" w:rsidP="00B86C61">
      <w:pPr>
        <w:rPr>
          <w:rFonts w:ascii="Times New Roman" w:hAnsi="Times New Roman" w:cs="Times New Roman"/>
          <w:sz w:val="24"/>
          <w:szCs w:val="24"/>
        </w:rPr>
        <w:sectPr w:rsidR="0005312A" w:rsidRPr="001F4D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Based on pr</w:t>
      </w:r>
      <w:r w:rsidR="00067F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or cultures, can also determine if a history of a known MDRO pathogen is actually present or not.</w:t>
      </w:r>
    </w:p>
    <w:p w14:paraId="660B0174" w14:textId="70CEAB0E" w:rsidR="00055CE5" w:rsidRPr="001F4DCF" w:rsidRDefault="00055CE5" w:rsidP="00B86C61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  <w:u w:val="single"/>
        </w:rPr>
        <w:t xml:space="preserve">If risk </w:t>
      </w:r>
      <w:r w:rsidR="001F4DCF">
        <w:rPr>
          <w:rFonts w:ascii="Times New Roman" w:hAnsi="Times New Roman" w:cs="Times New Roman"/>
          <w:sz w:val="24"/>
          <w:szCs w:val="24"/>
          <w:u w:val="single"/>
        </w:rPr>
        <w:t xml:space="preserve">or history </w:t>
      </w:r>
      <w:r w:rsidRPr="001F4DCF">
        <w:rPr>
          <w:rFonts w:ascii="Times New Roman" w:hAnsi="Times New Roman" w:cs="Times New Roman"/>
          <w:sz w:val="24"/>
          <w:szCs w:val="24"/>
          <w:u w:val="single"/>
        </w:rPr>
        <w:t>of MDR</w:t>
      </w:r>
      <w:r w:rsidR="001F4DCF">
        <w:rPr>
          <w:rFonts w:ascii="Times New Roman" w:hAnsi="Times New Roman" w:cs="Times New Roman"/>
          <w:sz w:val="24"/>
          <w:szCs w:val="24"/>
          <w:u w:val="single"/>
        </w:rPr>
        <w:t xml:space="preserve">O is </w:t>
      </w:r>
      <w:r w:rsidR="001F4DC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1F4DCF">
        <w:rPr>
          <w:rFonts w:ascii="Times New Roman" w:hAnsi="Times New Roman" w:cs="Times New Roman"/>
          <w:sz w:val="24"/>
          <w:szCs w:val="24"/>
          <w:u w:val="single"/>
        </w:rPr>
        <w:t xml:space="preserve"> present</w:t>
      </w:r>
      <w:r w:rsidR="00B8584D" w:rsidRPr="001F4DCF">
        <w:rPr>
          <w:rFonts w:ascii="Times New Roman" w:hAnsi="Times New Roman" w:cs="Times New Roman"/>
          <w:sz w:val="24"/>
          <w:szCs w:val="24"/>
        </w:rPr>
        <w:t>:</w:t>
      </w:r>
    </w:p>
    <w:p w14:paraId="467B1C63" w14:textId="3B4ACE15" w:rsidR="001F4DCF" w:rsidRDefault="001F4DCF" w:rsidP="00B86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Antibiotic options</w:t>
      </w:r>
      <w:r w:rsidR="00695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include:</w:t>
      </w:r>
    </w:p>
    <w:p w14:paraId="5A08DEF4" w14:textId="77777777" w:rsidR="00695038" w:rsidRDefault="001F4DCF" w:rsidP="00B8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5038">
        <w:rPr>
          <w:rFonts w:ascii="Times New Roman" w:hAnsi="Times New Roman" w:cs="Times New Roman"/>
          <w:sz w:val="24"/>
          <w:szCs w:val="24"/>
        </w:rPr>
        <w:t>Ceftriaxone IV 50-75 mg/kg/dose q24h</w:t>
      </w:r>
      <w:r w:rsidR="00695038" w:rsidRPr="00695038">
        <w:rPr>
          <w:rFonts w:ascii="Times New Roman" w:hAnsi="Times New Roman" w:cs="Times New Roman"/>
          <w:sz w:val="24"/>
          <w:szCs w:val="24"/>
        </w:rPr>
        <w:t xml:space="preserve"> (2 gm q24h adult)</w:t>
      </w:r>
    </w:p>
    <w:p w14:paraId="340F294D" w14:textId="77777777" w:rsidR="00695038" w:rsidRDefault="00695038" w:rsidP="006950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BA2DE9" w14:textId="48D98FE3" w:rsidR="00695038" w:rsidRPr="00695038" w:rsidRDefault="00695038" w:rsidP="006950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5038">
        <w:rPr>
          <w:rFonts w:ascii="Times New Roman" w:hAnsi="Times New Roman" w:cs="Times New Roman"/>
          <w:sz w:val="24"/>
          <w:szCs w:val="24"/>
        </w:rPr>
        <w:t>If concern for aspiration:</w:t>
      </w:r>
    </w:p>
    <w:p w14:paraId="0801BE62" w14:textId="57F095B8" w:rsidR="00695038" w:rsidRDefault="00B8584D" w:rsidP="0069503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5038">
        <w:rPr>
          <w:rFonts w:ascii="Times New Roman" w:hAnsi="Times New Roman" w:cs="Times New Roman"/>
          <w:sz w:val="24"/>
          <w:szCs w:val="24"/>
        </w:rPr>
        <w:t>Unasyn</w:t>
      </w:r>
      <w:r w:rsidR="001F4DCF" w:rsidRPr="00695038">
        <w:rPr>
          <w:rFonts w:ascii="Times New Roman" w:hAnsi="Times New Roman" w:cs="Times New Roman"/>
          <w:sz w:val="24"/>
          <w:szCs w:val="24"/>
        </w:rPr>
        <w:t xml:space="preserve"> IV</w:t>
      </w:r>
      <w:r w:rsidR="00DD2D23" w:rsidRPr="00695038">
        <w:rPr>
          <w:rFonts w:ascii="Times New Roman" w:hAnsi="Times New Roman" w:cs="Times New Roman"/>
          <w:sz w:val="24"/>
          <w:szCs w:val="24"/>
        </w:rPr>
        <w:t xml:space="preserve"> </w:t>
      </w:r>
      <w:r w:rsidR="00695038" w:rsidRPr="00695038">
        <w:rPr>
          <w:rFonts w:ascii="Times New Roman" w:hAnsi="Times New Roman" w:cs="Times New Roman"/>
          <w:sz w:val="24"/>
          <w:szCs w:val="24"/>
        </w:rPr>
        <w:t xml:space="preserve">100-200mg/kg/day div q6 </w:t>
      </w:r>
      <w:r w:rsidR="00BD02D7" w:rsidRPr="00695038">
        <w:rPr>
          <w:rFonts w:ascii="Times New Roman" w:hAnsi="Times New Roman" w:cs="Times New Roman"/>
          <w:sz w:val="24"/>
          <w:szCs w:val="24"/>
        </w:rPr>
        <w:t>(2 gm q6h adult)</w:t>
      </w:r>
      <w:r w:rsidR="00067F3A">
        <w:rPr>
          <w:rFonts w:ascii="Times New Roman" w:hAnsi="Times New Roman" w:cs="Times New Roman"/>
          <w:sz w:val="24"/>
          <w:szCs w:val="24"/>
        </w:rPr>
        <w:t xml:space="preserve"> based on ampicillin component</w:t>
      </w:r>
    </w:p>
    <w:p w14:paraId="55A39321" w14:textId="6C3FB90F" w:rsidR="00695038" w:rsidRDefault="00B8584D" w:rsidP="00B86C6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5038">
        <w:rPr>
          <w:rFonts w:ascii="Times New Roman" w:hAnsi="Times New Roman" w:cs="Times New Roman"/>
          <w:sz w:val="24"/>
          <w:szCs w:val="24"/>
        </w:rPr>
        <w:t>Clinda</w:t>
      </w:r>
      <w:r w:rsidR="00695038" w:rsidRPr="00695038">
        <w:rPr>
          <w:rFonts w:ascii="Times New Roman" w:hAnsi="Times New Roman" w:cs="Times New Roman"/>
          <w:sz w:val="24"/>
          <w:szCs w:val="24"/>
        </w:rPr>
        <w:t>mycin IV</w:t>
      </w:r>
      <w:r w:rsidR="008C3910" w:rsidRPr="00695038">
        <w:rPr>
          <w:rFonts w:ascii="Times New Roman" w:hAnsi="Times New Roman" w:cs="Times New Roman"/>
          <w:sz w:val="24"/>
          <w:szCs w:val="24"/>
        </w:rPr>
        <w:t xml:space="preserve"> </w:t>
      </w:r>
      <w:r w:rsidR="00695038" w:rsidRPr="00695038">
        <w:rPr>
          <w:rFonts w:ascii="Times New Roman" w:hAnsi="Times New Roman" w:cs="Times New Roman"/>
          <w:sz w:val="24"/>
          <w:szCs w:val="24"/>
        </w:rPr>
        <w:t>[</w:t>
      </w:r>
      <w:r w:rsidR="00DD2D23" w:rsidRPr="00695038">
        <w:rPr>
          <w:rFonts w:ascii="Times New Roman" w:hAnsi="Times New Roman" w:cs="Times New Roman"/>
          <w:sz w:val="24"/>
          <w:szCs w:val="24"/>
        </w:rPr>
        <w:t>add</w:t>
      </w:r>
      <w:r w:rsidR="00695038" w:rsidRPr="00695038">
        <w:rPr>
          <w:rFonts w:ascii="Times New Roman" w:hAnsi="Times New Roman" w:cs="Times New Roman"/>
          <w:sz w:val="24"/>
          <w:szCs w:val="24"/>
        </w:rPr>
        <w:t>ed to ceftriaxone</w:t>
      </w:r>
      <w:r w:rsidR="00DD2D23" w:rsidRPr="00695038">
        <w:rPr>
          <w:rFonts w:ascii="Times New Roman" w:hAnsi="Times New Roman" w:cs="Times New Roman"/>
          <w:sz w:val="24"/>
          <w:szCs w:val="24"/>
        </w:rPr>
        <w:t xml:space="preserve"> if concern for aspiration</w:t>
      </w:r>
      <w:r w:rsidR="00695038" w:rsidRPr="00695038">
        <w:rPr>
          <w:rFonts w:ascii="Times New Roman" w:hAnsi="Times New Roman" w:cs="Times New Roman"/>
          <w:sz w:val="24"/>
          <w:szCs w:val="24"/>
        </w:rPr>
        <w:t>] 20-40 mg/kg/day div q8</w:t>
      </w:r>
      <w:r w:rsidR="00BD02D7" w:rsidRPr="00695038">
        <w:rPr>
          <w:rFonts w:ascii="Times New Roman" w:hAnsi="Times New Roman" w:cs="Times New Roman"/>
          <w:sz w:val="24"/>
          <w:szCs w:val="24"/>
        </w:rPr>
        <w:t xml:space="preserve"> (600 mg q8h adult)</w:t>
      </w:r>
      <w:r w:rsidR="00695038" w:rsidRPr="00695038">
        <w:rPr>
          <w:rFonts w:ascii="Times New Roman" w:hAnsi="Times New Roman" w:cs="Times New Roman"/>
          <w:sz w:val="24"/>
          <w:szCs w:val="24"/>
        </w:rPr>
        <w:t xml:space="preserve">; </w:t>
      </w:r>
      <w:r w:rsidR="00BD02D7" w:rsidRPr="00695038">
        <w:rPr>
          <w:rFonts w:ascii="Times New Roman" w:hAnsi="Times New Roman" w:cs="Times New Roman"/>
          <w:sz w:val="24"/>
          <w:szCs w:val="24"/>
        </w:rPr>
        <w:t>PO dose same</w:t>
      </w:r>
      <w:r w:rsidR="00695038">
        <w:rPr>
          <w:rFonts w:ascii="Times New Roman" w:hAnsi="Times New Roman" w:cs="Times New Roman"/>
          <w:sz w:val="24"/>
          <w:szCs w:val="24"/>
        </w:rPr>
        <w:t>.</w:t>
      </w:r>
    </w:p>
    <w:p w14:paraId="15BC3E14" w14:textId="77777777" w:rsidR="00695038" w:rsidRDefault="00695038" w:rsidP="006950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high level beta-lactam allergy</w:t>
      </w:r>
    </w:p>
    <w:p w14:paraId="1A5F57E6" w14:textId="73B7C64F" w:rsidR="008C3910" w:rsidRPr="00695038" w:rsidRDefault="00695038" w:rsidP="0069503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5038">
        <w:rPr>
          <w:rFonts w:ascii="Times New Roman" w:hAnsi="Times New Roman" w:cs="Times New Roman"/>
          <w:sz w:val="24"/>
          <w:szCs w:val="24"/>
        </w:rPr>
        <w:t>L</w:t>
      </w:r>
      <w:r w:rsidR="008C3910" w:rsidRPr="00695038">
        <w:rPr>
          <w:rFonts w:ascii="Times New Roman" w:hAnsi="Times New Roman" w:cs="Times New Roman"/>
          <w:sz w:val="24"/>
          <w:szCs w:val="24"/>
        </w:rPr>
        <w:t>evo</w:t>
      </w:r>
      <w:r>
        <w:rPr>
          <w:rFonts w:ascii="Times New Roman" w:hAnsi="Times New Roman" w:cs="Times New Roman"/>
          <w:sz w:val="24"/>
          <w:szCs w:val="24"/>
        </w:rPr>
        <w:t xml:space="preserve">floxacin IV </w:t>
      </w:r>
      <w:r w:rsidR="00BD02D7" w:rsidRPr="00695038">
        <w:rPr>
          <w:rFonts w:ascii="Times New Roman" w:hAnsi="Times New Roman" w:cs="Times New Roman"/>
          <w:sz w:val="24"/>
          <w:szCs w:val="24"/>
        </w:rPr>
        <w:t>10 mg/kg/dose q12h (750 mg q12h adult)</w:t>
      </w:r>
      <w:r>
        <w:rPr>
          <w:rFonts w:ascii="Times New Roman" w:hAnsi="Times New Roman" w:cs="Times New Roman"/>
          <w:sz w:val="24"/>
          <w:szCs w:val="24"/>
        </w:rPr>
        <w:t>; PO dose same.</w:t>
      </w:r>
    </w:p>
    <w:p w14:paraId="77104202" w14:textId="77777777" w:rsidR="001F4DCF" w:rsidRDefault="001F4DCF" w:rsidP="00B86C61">
      <w:pPr>
        <w:rPr>
          <w:rFonts w:ascii="Times New Roman" w:hAnsi="Times New Roman" w:cs="Times New Roman"/>
          <w:sz w:val="24"/>
          <w:szCs w:val="24"/>
        </w:rPr>
      </w:pPr>
    </w:p>
    <w:p w14:paraId="694BA524" w14:textId="43851B71" w:rsidR="00B8584D" w:rsidRPr="001F4DCF" w:rsidRDefault="00B8584D" w:rsidP="00B86C61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  <w:u w:val="single"/>
        </w:rPr>
        <w:t>If</w:t>
      </w:r>
      <w:r w:rsidR="001F4DCF" w:rsidRPr="001F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F4DCF">
        <w:rPr>
          <w:rFonts w:ascii="Times New Roman" w:hAnsi="Times New Roman" w:cs="Times New Roman"/>
          <w:sz w:val="24"/>
          <w:szCs w:val="24"/>
          <w:u w:val="single"/>
        </w:rPr>
        <w:t xml:space="preserve">risk </w:t>
      </w:r>
      <w:r w:rsidR="001F4DCF">
        <w:rPr>
          <w:rFonts w:ascii="Times New Roman" w:hAnsi="Times New Roman" w:cs="Times New Roman"/>
          <w:sz w:val="24"/>
          <w:szCs w:val="24"/>
          <w:u w:val="single"/>
        </w:rPr>
        <w:t xml:space="preserve">or history </w:t>
      </w:r>
      <w:r w:rsidRPr="001F4DCF">
        <w:rPr>
          <w:rFonts w:ascii="Times New Roman" w:hAnsi="Times New Roman" w:cs="Times New Roman"/>
          <w:sz w:val="24"/>
          <w:szCs w:val="24"/>
          <w:u w:val="single"/>
        </w:rPr>
        <w:t>of MDR</w:t>
      </w:r>
      <w:r w:rsidR="001F4DCF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1F4DCF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="001F4DCF">
        <w:rPr>
          <w:rFonts w:ascii="Times New Roman" w:hAnsi="Times New Roman" w:cs="Times New Roman"/>
          <w:sz w:val="24"/>
          <w:szCs w:val="24"/>
          <w:u w:val="single"/>
        </w:rPr>
        <w:t xml:space="preserve"> present</w:t>
      </w:r>
      <w:r w:rsidRPr="001F4DCF">
        <w:rPr>
          <w:rFonts w:ascii="Times New Roman" w:hAnsi="Times New Roman" w:cs="Times New Roman"/>
          <w:sz w:val="24"/>
          <w:szCs w:val="24"/>
        </w:rPr>
        <w:t>:</w:t>
      </w:r>
    </w:p>
    <w:p w14:paraId="5F621609" w14:textId="77777777" w:rsidR="003C7A65" w:rsidRDefault="00695038" w:rsidP="00B86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Antibiotic options include:</w:t>
      </w:r>
    </w:p>
    <w:p w14:paraId="0C572E28" w14:textId="324A6949" w:rsidR="00044740" w:rsidRDefault="00B8584D" w:rsidP="00B86C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7A65">
        <w:rPr>
          <w:rFonts w:ascii="Times New Roman" w:hAnsi="Times New Roman" w:cs="Times New Roman"/>
          <w:sz w:val="24"/>
          <w:szCs w:val="24"/>
        </w:rPr>
        <w:t>Zosyn</w:t>
      </w:r>
      <w:r w:rsidR="00067F3A">
        <w:rPr>
          <w:rFonts w:ascii="Times New Roman" w:hAnsi="Times New Roman" w:cs="Times New Roman"/>
          <w:sz w:val="24"/>
          <w:szCs w:val="24"/>
        </w:rPr>
        <w:t xml:space="preserve"> IV 100 mg/kg/dose</w:t>
      </w:r>
      <w:r w:rsidR="00044740">
        <w:rPr>
          <w:rFonts w:ascii="Times New Roman" w:hAnsi="Times New Roman" w:cs="Times New Roman"/>
          <w:sz w:val="24"/>
          <w:szCs w:val="24"/>
        </w:rPr>
        <w:t xml:space="preserve"> q6-q8</w:t>
      </w:r>
      <w:r w:rsidR="00BD02D7" w:rsidRPr="003C7A65">
        <w:rPr>
          <w:rFonts w:ascii="Times New Roman" w:hAnsi="Times New Roman" w:cs="Times New Roman"/>
          <w:sz w:val="24"/>
          <w:szCs w:val="24"/>
        </w:rPr>
        <w:t xml:space="preserve"> (4.5 gm q8h or 3.375 gm q6h adult)</w:t>
      </w:r>
    </w:p>
    <w:p w14:paraId="41D1219C" w14:textId="77777777" w:rsidR="00044740" w:rsidRDefault="00B8584D" w:rsidP="00B86C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4740">
        <w:rPr>
          <w:rFonts w:ascii="Times New Roman" w:hAnsi="Times New Roman" w:cs="Times New Roman"/>
          <w:sz w:val="24"/>
          <w:szCs w:val="24"/>
        </w:rPr>
        <w:t>Cefepime</w:t>
      </w:r>
      <w:r w:rsidR="00044740">
        <w:rPr>
          <w:rFonts w:ascii="Times New Roman" w:hAnsi="Times New Roman" w:cs="Times New Roman"/>
          <w:sz w:val="24"/>
          <w:szCs w:val="24"/>
        </w:rPr>
        <w:t xml:space="preserve"> IV 50 mg/kg/dose q8h</w:t>
      </w:r>
      <w:r w:rsidR="00BD02D7" w:rsidRPr="00044740">
        <w:rPr>
          <w:rFonts w:ascii="Times New Roman" w:hAnsi="Times New Roman" w:cs="Times New Roman"/>
          <w:sz w:val="24"/>
          <w:szCs w:val="24"/>
        </w:rPr>
        <w:t xml:space="preserve"> (2 gm q8h adult)</w:t>
      </w:r>
    </w:p>
    <w:p w14:paraId="5F572D81" w14:textId="274769E3" w:rsidR="00044740" w:rsidRDefault="00044740" w:rsidP="00B86C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4740">
        <w:rPr>
          <w:rFonts w:ascii="Times New Roman" w:hAnsi="Times New Roman" w:cs="Times New Roman"/>
          <w:sz w:val="24"/>
          <w:szCs w:val="24"/>
        </w:rPr>
        <w:t>L</w:t>
      </w:r>
      <w:r w:rsidR="008C3910" w:rsidRPr="00044740">
        <w:rPr>
          <w:rFonts w:ascii="Times New Roman" w:hAnsi="Times New Roman" w:cs="Times New Roman"/>
          <w:sz w:val="24"/>
          <w:szCs w:val="24"/>
        </w:rPr>
        <w:t>evo</w:t>
      </w:r>
      <w:r>
        <w:rPr>
          <w:rFonts w:ascii="Times New Roman" w:hAnsi="Times New Roman" w:cs="Times New Roman"/>
          <w:sz w:val="24"/>
          <w:szCs w:val="24"/>
        </w:rPr>
        <w:t xml:space="preserve">floxacin as </w:t>
      </w:r>
      <w:r w:rsidR="00067F3A">
        <w:rPr>
          <w:rFonts w:ascii="Times New Roman" w:hAnsi="Times New Roman" w:cs="Times New Roman"/>
          <w:sz w:val="24"/>
          <w:szCs w:val="24"/>
        </w:rPr>
        <w:t>to left</w:t>
      </w:r>
    </w:p>
    <w:p w14:paraId="0937E078" w14:textId="77777777" w:rsidR="00044740" w:rsidRDefault="00044740" w:rsidP="000447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7B17BB" w14:textId="5915338E" w:rsidR="00044740" w:rsidRPr="00044740" w:rsidRDefault="00044740" w:rsidP="000447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MRSA coverage is desired:</w:t>
      </w:r>
    </w:p>
    <w:p w14:paraId="00C16E6F" w14:textId="3B36EA6B" w:rsidR="00044740" w:rsidRDefault="00B8584D" w:rsidP="00B86C6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4740">
        <w:rPr>
          <w:rFonts w:ascii="Times New Roman" w:hAnsi="Times New Roman" w:cs="Times New Roman"/>
          <w:sz w:val="24"/>
          <w:szCs w:val="24"/>
        </w:rPr>
        <w:t>Vanc</w:t>
      </w:r>
      <w:r w:rsidR="00044740">
        <w:rPr>
          <w:rFonts w:ascii="Times New Roman" w:hAnsi="Times New Roman" w:cs="Times New Roman"/>
          <w:sz w:val="24"/>
          <w:szCs w:val="24"/>
        </w:rPr>
        <w:t>omycin IV 15 mg/kg/dose q6h</w:t>
      </w:r>
      <w:r w:rsidR="00BD02D7" w:rsidRPr="00044740">
        <w:rPr>
          <w:rFonts w:ascii="Times New Roman" w:hAnsi="Times New Roman" w:cs="Times New Roman"/>
          <w:sz w:val="24"/>
          <w:szCs w:val="24"/>
        </w:rPr>
        <w:t xml:space="preserve"> (1</w:t>
      </w:r>
      <w:r w:rsidR="00044740">
        <w:rPr>
          <w:rFonts w:ascii="Times New Roman" w:hAnsi="Times New Roman" w:cs="Times New Roman"/>
          <w:sz w:val="24"/>
          <w:szCs w:val="24"/>
        </w:rPr>
        <w:t xml:space="preserve"> </w:t>
      </w:r>
      <w:r w:rsidR="00BD02D7" w:rsidRPr="00044740">
        <w:rPr>
          <w:rFonts w:ascii="Times New Roman" w:hAnsi="Times New Roman" w:cs="Times New Roman"/>
          <w:sz w:val="24"/>
          <w:szCs w:val="24"/>
        </w:rPr>
        <w:t>g</w:t>
      </w:r>
      <w:r w:rsidR="00044740">
        <w:rPr>
          <w:rFonts w:ascii="Times New Roman" w:hAnsi="Times New Roman" w:cs="Times New Roman"/>
          <w:sz w:val="24"/>
          <w:szCs w:val="24"/>
        </w:rPr>
        <w:t xml:space="preserve">m </w:t>
      </w:r>
      <w:r w:rsidR="00067F3A">
        <w:rPr>
          <w:rFonts w:ascii="Times New Roman" w:hAnsi="Times New Roman" w:cs="Times New Roman"/>
          <w:sz w:val="24"/>
          <w:szCs w:val="24"/>
        </w:rPr>
        <w:t>q6</w:t>
      </w:r>
      <w:r w:rsidR="00BD02D7" w:rsidRPr="00044740">
        <w:rPr>
          <w:rFonts w:ascii="Times New Roman" w:hAnsi="Times New Roman" w:cs="Times New Roman"/>
          <w:sz w:val="24"/>
          <w:szCs w:val="24"/>
        </w:rPr>
        <w:t>h adult)</w:t>
      </w:r>
    </w:p>
    <w:p w14:paraId="337E6FDF" w14:textId="77777777" w:rsidR="00044740" w:rsidRDefault="00B8584D" w:rsidP="00B86C6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4740">
        <w:rPr>
          <w:rFonts w:ascii="Times New Roman" w:hAnsi="Times New Roman" w:cs="Times New Roman"/>
          <w:sz w:val="24"/>
          <w:szCs w:val="24"/>
        </w:rPr>
        <w:t>Linezolid</w:t>
      </w:r>
      <w:r w:rsidR="00470955" w:rsidRPr="00044740">
        <w:rPr>
          <w:rFonts w:ascii="Times New Roman" w:hAnsi="Times New Roman" w:cs="Times New Roman"/>
          <w:sz w:val="24"/>
          <w:szCs w:val="24"/>
        </w:rPr>
        <w:t xml:space="preserve"> </w:t>
      </w:r>
      <w:r w:rsidR="00044740">
        <w:rPr>
          <w:rFonts w:ascii="Times New Roman" w:hAnsi="Times New Roman" w:cs="Times New Roman"/>
          <w:sz w:val="24"/>
          <w:szCs w:val="24"/>
        </w:rPr>
        <w:t xml:space="preserve">IV </w:t>
      </w:r>
      <w:r w:rsidR="00BD02D7" w:rsidRPr="00044740">
        <w:rPr>
          <w:rFonts w:ascii="Times New Roman" w:hAnsi="Times New Roman" w:cs="Times New Roman"/>
          <w:sz w:val="24"/>
          <w:szCs w:val="24"/>
        </w:rPr>
        <w:t>10 mg/kg/dose q8h &lt;12; 12 and ove</w:t>
      </w:r>
      <w:r w:rsidR="00044740">
        <w:rPr>
          <w:rFonts w:ascii="Times New Roman" w:hAnsi="Times New Roman" w:cs="Times New Roman"/>
          <w:sz w:val="24"/>
          <w:szCs w:val="24"/>
        </w:rPr>
        <w:t>r, including adult, 600 mg q12h;</w:t>
      </w:r>
      <w:r w:rsidR="00BD02D7" w:rsidRPr="00044740">
        <w:rPr>
          <w:rFonts w:ascii="Times New Roman" w:hAnsi="Times New Roman" w:cs="Times New Roman"/>
          <w:sz w:val="24"/>
          <w:szCs w:val="24"/>
        </w:rPr>
        <w:t xml:space="preserve"> PO dose same</w:t>
      </w:r>
      <w:r w:rsidR="00044740">
        <w:rPr>
          <w:rFonts w:ascii="Times New Roman" w:hAnsi="Times New Roman" w:cs="Times New Roman"/>
          <w:sz w:val="24"/>
          <w:szCs w:val="24"/>
        </w:rPr>
        <w:t>; consider ID consult</w:t>
      </w:r>
    </w:p>
    <w:p w14:paraId="6D415AE9" w14:textId="77777777" w:rsidR="00044740" w:rsidRDefault="00044740" w:rsidP="000447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11B606" w14:textId="47EC31AB" w:rsidR="00AF1F91" w:rsidRPr="00067F3A" w:rsidRDefault="00470955" w:rsidP="00B86C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  <w:sectPr w:rsidR="00AF1F91" w:rsidRPr="00067F3A" w:rsidSect="00AF1F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44740">
        <w:rPr>
          <w:rFonts w:ascii="Times New Roman" w:hAnsi="Times New Roman" w:cs="Times New Roman"/>
          <w:sz w:val="24"/>
          <w:szCs w:val="24"/>
        </w:rPr>
        <w:t>If carbapenem use is warranted, peds ID consult would be recommended</w:t>
      </w:r>
    </w:p>
    <w:p w14:paraId="4B3A52A6" w14:textId="77777777" w:rsidR="00067F3A" w:rsidRDefault="00067F3A" w:rsidP="003C7A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DB05" w14:textId="6296AAF0" w:rsidR="00470955" w:rsidRPr="003C7A65" w:rsidRDefault="007D637A" w:rsidP="003C7A6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Overall length of therapy for </w:t>
      </w:r>
      <w:r w:rsidR="00B60DA5">
        <w:rPr>
          <w:rFonts w:ascii="Times New Roman" w:hAnsi="Times New Roman" w:cs="Times New Roman"/>
          <w:b/>
          <w:sz w:val="24"/>
          <w:szCs w:val="24"/>
        </w:rPr>
        <w:t xml:space="preserve">uncomplicated </w:t>
      </w:r>
      <w:r>
        <w:rPr>
          <w:rFonts w:ascii="Times New Roman" w:hAnsi="Times New Roman" w:cs="Times New Roman"/>
          <w:b/>
          <w:sz w:val="24"/>
          <w:szCs w:val="24"/>
        </w:rPr>
        <w:t xml:space="preserve">VAP </w:t>
      </w:r>
      <w:r w:rsidR="003C7A65" w:rsidRPr="003C7A65">
        <w:rPr>
          <w:rFonts w:ascii="Times New Roman" w:hAnsi="Times New Roman" w:cs="Times New Roman"/>
          <w:b/>
          <w:sz w:val="24"/>
          <w:szCs w:val="24"/>
        </w:rPr>
        <w:t>would be 5-7 days</w:t>
      </w:r>
      <w:r w:rsidR="00D93723">
        <w:rPr>
          <w:rFonts w:ascii="Times New Roman" w:hAnsi="Times New Roman" w:cs="Times New Roman"/>
          <w:b/>
          <w:sz w:val="24"/>
          <w:szCs w:val="24"/>
        </w:rPr>
        <w:t>.</w:t>
      </w:r>
      <w:r w:rsidR="00470955" w:rsidRPr="003C7A6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5F3CAA" w14:textId="77777777" w:rsidR="00B8584D" w:rsidRPr="001F4DCF" w:rsidRDefault="00635FAD" w:rsidP="00B86C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Ventilator-Associated Tracheitis</w:t>
      </w:r>
      <w:r w:rsidR="00470955" w:rsidRPr="001F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(VAT)</w:t>
      </w:r>
    </w:p>
    <w:p w14:paraId="44A7042C" w14:textId="751CD911" w:rsidR="00470955" w:rsidRPr="001F4DCF" w:rsidRDefault="00470955" w:rsidP="00470955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For clinical purposes, an</w:t>
      </w:r>
      <w:r w:rsidR="00604CC4">
        <w:rPr>
          <w:rFonts w:ascii="Times New Roman" w:hAnsi="Times New Roman" w:cs="Times New Roman"/>
          <w:sz w:val="24"/>
          <w:szCs w:val="24"/>
        </w:rPr>
        <w:t xml:space="preserve"> acceptable definition of probable</w:t>
      </w:r>
      <w:r w:rsidRPr="001F4DCF">
        <w:rPr>
          <w:rFonts w:ascii="Times New Roman" w:hAnsi="Times New Roman" w:cs="Times New Roman"/>
          <w:sz w:val="24"/>
          <w:szCs w:val="24"/>
        </w:rPr>
        <w:t xml:space="preserve"> VAT that would necessitate treatment would include all of the following:</w:t>
      </w:r>
    </w:p>
    <w:p w14:paraId="5657F196" w14:textId="77777777" w:rsidR="00470955" w:rsidRPr="001F4DCF" w:rsidRDefault="00470955" w:rsidP="004709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Temp or WBC criteria as defined in appendix</w:t>
      </w:r>
      <w:r w:rsidR="00F60894" w:rsidRPr="001F4DCF">
        <w:rPr>
          <w:rFonts w:ascii="Times New Roman" w:hAnsi="Times New Roman" w:cs="Times New Roman"/>
          <w:sz w:val="24"/>
          <w:szCs w:val="24"/>
        </w:rPr>
        <w:t xml:space="preserve"> for VAP</w:t>
      </w:r>
    </w:p>
    <w:p w14:paraId="06DBED06" w14:textId="77777777" w:rsidR="00470955" w:rsidRPr="001F4DCF" w:rsidRDefault="00470955" w:rsidP="004709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Purulent re</w:t>
      </w:r>
      <w:r w:rsidR="00F60894" w:rsidRPr="001F4DCF">
        <w:rPr>
          <w:rFonts w:ascii="Times New Roman" w:hAnsi="Times New Roman" w:cs="Times New Roman"/>
          <w:sz w:val="24"/>
          <w:szCs w:val="24"/>
        </w:rPr>
        <w:t>spiratory secretions</w:t>
      </w:r>
      <w:r w:rsidRPr="001F4DCF">
        <w:rPr>
          <w:rFonts w:ascii="Times New Roman" w:hAnsi="Times New Roman" w:cs="Times New Roman"/>
          <w:sz w:val="24"/>
          <w:szCs w:val="24"/>
        </w:rPr>
        <w:t xml:space="preserve"> OR positive culture </w:t>
      </w:r>
      <w:r w:rsidR="00F60894" w:rsidRPr="001F4DCF">
        <w:rPr>
          <w:rFonts w:ascii="Times New Roman" w:hAnsi="Times New Roman" w:cs="Times New Roman"/>
          <w:sz w:val="24"/>
          <w:szCs w:val="24"/>
        </w:rPr>
        <w:t>as</w:t>
      </w:r>
      <w:r w:rsidRPr="001F4DCF">
        <w:rPr>
          <w:rFonts w:ascii="Times New Roman" w:hAnsi="Times New Roman" w:cs="Times New Roman"/>
          <w:sz w:val="24"/>
          <w:szCs w:val="24"/>
        </w:rPr>
        <w:t xml:space="preserve"> defined in appendix</w:t>
      </w:r>
      <w:r w:rsidR="00F60894" w:rsidRPr="001F4DCF">
        <w:rPr>
          <w:rFonts w:ascii="Times New Roman" w:hAnsi="Times New Roman" w:cs="Times New Roman"/>
          <w:sz w:val="24"/>
          <w:szCs w:val="24"/>
        </w:rPr>
        <w:t xml:space="preserve"> for VAP</w:t>
      </w:r>
    </w:p>
    <w:p w14:paraId="3E20B760" w14:textId="77777777" w:rsidR="00F60894" w:rsidRPr="001F4DCF" w:rsidRDefault="00F60894" w:rsidP="004709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NO radiographic evidence of a new lung infiltrate</w:t>
      </w:r>
    </w:p>
    <w:p w14:paraId="0827C08F" w14:textId="77777777" w:rsidR="00F60894" w:rsidRDefault="00F60894" w:rsidP="00F60894">
      <w:pPr>
        <w:rPr>
          <w:rFonts w:ascii="Times New Roman" w:hAnsi="Times New Roman" w:cs="Times New Roman"/>
          <w:sz w:val="24"/>
          <w:szCs w:val="24"/>
        </w:rPr>
      </w:pPr>
    </w:p>
    <w:p w14:paraId="62903893" w14:textId="4A204129" w:rsidR="00604CC4" w:rsidRDefault="00604CC4" w:rsidP="00F6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presentation of VAT and VAP can sometimes be similar and vary based on CXR appearance or sputum production, and as the organisms that cause these in ICU-bound patients are similar, the workup and treatment are not significantly different.</w:t>
      </w:r>
    </w:p>
    <w:p w14:paraId="51D74288" w14:textId="55BA4E12" w:rsidR="00604CC4" w:rsidRDefault="00604CC4" w:rsidP="00F6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Labs and antibiotics for VAT are recommended as above, utilizing the same rubric as for VAP</w:t>
      </w:r>
    </w:p>
    <w:p w14:paraId="41E88B8C" w14:textId="77777777" w:rsidR="00635FAD" w:rsidRPr="001F4DCF" w:rsidRDefault="00635FAD" w:rsidP="00B86C6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DEE591" w14:textId="27FAFBB2" w:rsidR="00F60894" w:rsidRPr="007D637A" w:rsidRDefault="00604CC4" w:rsidP="00B86C61">
      <w:pPr>
        <w:rPr>
          <w:rFonts w:ascii="Times New Roman" w:hAnsi="Times New Roman" w:cs="Times New Roman"/>
          <w:b/>
          <w:sz w:val="24"/>
          <w:szCs w:val="24"/>
        </w:rPr>
      </w:pPr>
      <w:r w:rsidRPr="007D637A">
        <w:rPr>
          <w:rFonts w:ascii="Times New Roman" w:hAnsi="Times New Roman" w:cs="Times New Roman"/>
          <w:b/>
          <w:sz w:val="24"/>
          <w:szCs w:val="24"/>
        </w:rPr>
        <w:t>Over</w:t>
      </w:r>
      <w:r w:rsidR="00B60DA5">
        <w:rPr>
          <w:rFonts w:ascii="Times New Roman" w:hAnsi="Times New Roman" w:cs="Times New Roman"/>
          <w:b/>
          <w:sz w:val="24"/>
          <w:szCs w:val="24"/>
        </w:rPr>
        <w:t>all, length of therapy for uncomplicated VAT sh</w:t>
      </w:r>
      <w:r w:rsidRPr="007D637A">
        <w:rPr>
          <w:rFonts w:ascii="Times New Roman" w:hAnsi="Times New Roman" w:cs="Times New Roman"/>
          <w:b/>
          <w:sz w:val="24"/>
          <w:szCs w:val="24"/>
        </w:rPr>
        <w:t>ould be 5 days.</w:t>
      </w:r>
    </w:p>
    <w:p w14:paraId="2E19B149" w14:textId="77777777" w:rsidR="0096624C" w:rsidRPr="001F4DCF" w:rsidRDefault="009662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2AB30D8B" w14:textId="77777777" w:rsidR="0096624C" w:rsidRPr="001F4DCF" w:rsidRDefault="0096624C" w:rsidP="00B86C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</w:t>
      </w:r>
    </w:p>
    <w:p w14:paraId="321B6709" w14:textId="77777777" w:rsidR="0096624C" w:rsidRPr="001F4DCF" w:rsidRDefault="0096624C" w:rsidP="0096624C">
      <w:p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  <w:u w:val="single"/>
        </w:rPr>
        <w:t>Definitions</w:t>
      </w:r>
      <w:r w:rsidRPr="001F4DCF">
        <w:rPr>
          <w:rFonts w:ascii="Times New Roman" w:hAnsi="Times New Roman" w:cs="Times New Roman"/>
          <w:sz w:val="24"/>
          <w:szCs w:val="24"/>
        </w:rPr>
        <w:t xml:space="preserve"> (per CDC/NHSN)</w:t>
      </w:r>
    </w:p>
    <w:p w14:paraId="604CA06E" w14:textId="77777777" w:rsidR="0096624C" w:rsidRPr="001F4DCF" w:rsidRDefault="0096624C" w:rsidP="009662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b/>
          <w:sz w:val="24"/>
          <w:szCs w:val="24"/>
        </w:rPr>
        <w:t>Ventilator-Associated Condition (VAC)</w:t>
      </w:r>
    </w:p>
    <w:p w14:paraId="76B385D5" w14:textId="77777777" w:rsidR="0096624C" w:rsidRPr="001F4DCF" w:rsidRDefault="0096624C" w:rsidP="0096624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sz w:val="24"/>
          <w:szCs w:val="24"/>
        </w:rPr>
        <w:t>After a period of stability or improvement on the ventilator (defined as ≥ 2 calendar days of stable or decreasing FiO2 or PEEP), the patient has at least one of the following indicators of worsening oxygenation:</w:t>
      </w:r>
    </w:p>
    <w:p w14:paraId="60222F78" w14:textId="77777777" w:rsidR="0096624C" w:rsidRPr="001F4DCF" w:rsidRDefault="0096624C" w:rsidP="0096624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sz w:val="24"/>
          <w:szCs w:val="24"/>
        </w:rPr>
        <w:t>Increase in the daily minimum FiO2 of ≥ 0.2 over the daily minimum during the baseline period, sustained for ≥ 2 calendar days</w:t>
      </w:r>
    </w:p>
    <w:p w14:paraId="1A83E86F" w14:textId="77777777" w:rsidR="0096624C" w:rsidRPr="001F4DCF" w:rsidRDefault="0096624C" w:rsidP="0096624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sz w:val="24"/>
          <w:szCs w:val="24"/>
        </w:rPr>
        <w:t>Increase in the daily minimum PEEP values of ≥ 3 cm H2O over the daily minimum during the baseline period, sustained for ≥ 2 calendar days</w:t>
      </w:r>
    </w:p>
    <w:p w14:paraId="5178BBFF" w14:textId="77777777" w:rsidR="0096624C" w:rsidRPr="001F4DCF" w:rsidRDefault="0096624C" w:rsidP="009662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F4DCF">
        <w:rPr>
          <w:rFonts w:ascii="Times New Roman" w:hAnsi="Times New Roman" w:cs="Times New Roman"/>
          <w:b/>
          <w:sz w:val="24"/>
          <w:szCs w:val="24"/>
        </w:rPr>
        <w:t>Infection-related Ventilator-Associated Complication (IVAC)</w:t>
      </w:r>
    </w:p>
    <w:p w14:paraId="1FD0FF07" w14:textId="77777777" w:rsidR="0096624C" w:rsidRPr="001F4DCF" w:rsidRDefault="0096624C" w:rsidP="0096624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 xml:space="preserve">Meets criteria for VAC </w:t>
      </w:r>
      <w:r w:rsidRPr="001F4DC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1F4DCF">
        <w:rPr>
          <w:rFonts w:ascii="Times New Roman" w:hAnsi="Times New Roman" w:cs="Times New Roman"/>
          <w:sz w:val="24"/>
          <w:szCs w:val="24"/>
        </w:rPr>
        <w:t xml:space="preserve">on or after day 3 of mechanical ventilation and within 2 days pre- or post-worsening oxygenation as above, the patient meets </w:t>
      </w:r>
      <w:r w:rsidRPr="001F4DCF">
        <w:rPr>
          <w:rFonts w:ascii="Times New Roman" w:hAnsi="Times New Roman" w:cs="Times New Roman"/>
          <w:b/>
          <w:sz w:val="24"/>
          <w:szCs w:val="24"/>
        </w:rPr>
        <w:t>BOTH</w:t>
      </w:r>
      <w:r w:rsidRPr="001F4DCF">
        <w:rPr>
          <w:rFonts w:ascii="Times New Roman" w:hAnsi="Times New Roman" w:cs="Times New Roman"/>
          <w:sz w:val="24"/>
          <w:szCs w:val="24"/>
        </w:rPr>
        <w:t xml:space="preserve"> of the following criteria:</w:t>
      </w:r>
    </w:p>
    <w:p w14:paraId="2FD47DC5" w14:textId="77777777" w:rsidR="0096624C" w:rsidRPr="001F4DCF" w:rsidRDefault="0096624C" w:rsidP="0096624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 xml:space="preserve">Temp &gt; 38C or &lt;36C </w:t>
      </w:r>
      <w:r w:rsidRPr="001F4DCF">
        <w:rPr>
          <w:rFonts w:ascii="Times New Roman" w:hAnsi="Times New Roman" w:cs="Times New Roman"/>
          <w:b/>
          <w:sz w:val="24"/>
          <w:szCs w:val="24"/>
        </w:rPr>
        <w:t>OR</w:t>
      </w:r>
      <w:r w:rsidRPr="001F4DCF">
        <w:rPr>
          <w:rFonts w:ascii="Times New Roman" w:hAnsi="Times New Roman" w:cs="Times New Roman"/>
          <w:sz w:val="24"/>
          <w:szCs w:val="24"/>
        </w:rPr>
        <w:t xml:space="preserve"> WBC count ≥ 12,000 or ≤ 4,000.</w:t>
      </w:r>
    </w:p>
    <w:p w14:paraId="05E9BA53" w14:textId="77777777" w:rsidR="0096624C" w:rsidRPr="001F4DCF" w:rsidRDefault="0096624C" w:rsidP="0096624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A new antimicrobial agent is started and continued for ≥ 4 calendar days</w:t>
      </w:r>
    </w:p>
    <w:p w14:paraId="729DA7C3" w14:textId="77777777" w:rsidR="0096624C" w:rsidRPr="001F4DCF" w:rsidRDefault="0096624C" w:rsidP="009662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b/>
          <w:sz w:val="24"/>
          <w:szCs w:val="24"/>
        </w:rPr>
        <w:t>Possible Ventilator-Associated Pneumonia (VAP)</w:t>
      </w:r>
    </w:p>
    <w:p w14:paraId="2539EB16" w14:textId="77777777" w:rsidR="0096624C" w:rsidRPr="001F4DCF" w:rsidRDefault="0096624C" w:rsidP="0096624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 xml:space="preserve">Meets criteria for VAC </w:t>
      </w:r>
      <w:r w:rsidRPr="001F4DCF">
        <w:rPr>
          <w:rFonts w:ascii="Times New Roman" w:hAnsi="Times New Roman" w:cs="Times New Roman"/>
          <w:b/>
          <w:sz w:val="24"/>
          <w:szCs w:val="24"/>
        </w:rPr>
        <w:t>AND</w:t>
      </w:r>
      <w:r w:rsidRPr="001F4DCF">
        <w:rPr>
          <w:rFonts w:ascii="Times New Roman" w:hAnsi="Times New Roman" w:cs="Times New Roman"/>
          <w:sz w:val="24"/>
          <w:szCs w:val="24"/>
        </w:rPr>
        <w:t xml:space="preserve"> IVAC </w:t>
      </w:r>
      <w:r w:rsidRPr="001F4DCF">
        <w:rPr>
          <w:rFonts w:ascii="Times New Roman" w:hAnsi="Times New Roman" w:cs="Times New Roman"/>
          <w:b/>
          <w:sz w:val="24"/>
          <w:szCs w:val="24"/>
        </w:rPr>
        <w:t>AND</w:t>
      </w:r>
      <w:r w:rsidRPr="001F4DCF">
        <w:rPr>
          <w:rFonts w:ascii="Times New Roman" w:hAnsi="Times New Roman" w:cs="Times New Roman"/>
          <w:sz w:val="24"/>
          <w:szCs w:val="24"/>
        </w:rPr>
        <w:t xml:space="preserve"> on or after day 3 of mechanical ventilation and within 2 days pre- or post-worsening oxygenation as above, </w:t>
      </w:r>
      <w:r w:rsidRPr="001F4DCF">
        <w:rPr>
          <w:rFonts w:ascii="Times New Roman" w:hAnsi="Times New Roman" w:cs="Times New Roman"/>
          <w:b/>
          <w:sz w:val="24"/>
          <w:szCs w:val="24"/>
        </w:rPr>
        <w:t>ONE</w:t>
      </w:r>
      <w:r w:rsidRPr="001F4DCF">
        <w:rPr>
          <w:rFonts w:ascii="Times New Roman" w:hAnsi="Times New Roman" w:cs="Times New Roman"/>
          <w:sz w:val="24"/>
          <w:szCs w:val="24"/>
        </w:rPr>
        <w:t xml:space="preserve"> of the following criteria is met:</w:t>
      </w:r>
    </w:p>
    <w:p w14:paraId="39FC7F96" w14:textId="77777777" w:rsidR="0096624C" w:rsidRPr="001F4DCF" w:rsidRDefault="0096624C" w:rsidP="0096624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Purulent respiratory secretions</w:t>
      </w:r>
    </w:p>
    <w:p w14:paraId="26B77A1B" w14:textId="77777777" w:rsidR="0096624C" w:rsidRPr="001F4DCF" w:rsidRDefault="0096624C" w:rsidP="0096624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Defined as secretions from the lungs, bronchi or trachea that contain ≥ 25 neutrophils and ≤ 10 epithelial cells per low power field (LPF)</w:t>
      </w:r>
    </w:p>
    <w:p w14:paraId="67D424C3" w14:textId="77777777" w:rsidR="0096624C" w:rsidRPr="001F4DCF" w:rsidRDefault="0096624C" w:rsidP="0096624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 xml:space="preserve">If reported semiquantitatively, the equivalent to the above (moderate WBC’s or greater and few to no epithelial cells), </w:t>
      </w:r>
      <w:r w:rsidRPr="001F4DCF">
        <w:rPr>
          <w:rFonts w:ascii="Times New Roman" w:hAnsi="Times New Roman" w:cs="Times New Roman"/>
          <w:b/>
          <w:sz w:val="24"/>
          <w:szCs w:val="24"/>
        </w:rPr>
        <w:t>OR</w:t>
      </w:r>
    </w:p>
    <w:p w14:paraId="50934D91" w14:textId="77777777" w:rsidR="0096624C" w:rsidRPr="001F4DCF" w:rsidRDefault="0096624C" w:rsidP="0096624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Positive culture of sputum, ET aspirate, BAL, lung tissue, or protected specimen brushing</w:t>
      </w:r>
    </w:p>
    <w:p w14:paraId="3E138FC3" w14:textId="77777777" w:rsidR="0096624C" w:rsidRPr="001F4DCF" w:rsidRDefault="0096624C" w:rsidP="009662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b/>
          <w:sz w:val="24"/>
          <w:szCs w:val="24"/>
        </w:rPr>
        <w:t>Probable Ventilator-Associated Pneumonia (VAP)</w:t>
      </w:r>
    </w:p>
    <w:p w14:paraId="0F7F0EC0" w14:textId="77777777" w:rsidR="0096624C" w:rsidRPr="001F4DCF" w:rsidRDefault="0096624C" w:rsidP="0096624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 xml:space="preserve">Meets criteria for VAC </w:t>
      </w:r>
      <w:r w:rsidRPr="001F4DCF">
        <w:rPr>
          <w:rFonts w:ascii="Times New Roman" w:hAnsi="Times New Roman" w:cs="Times New Roman"/>
          <w:b/>
          <w:sz w:val="24"/>
          <w:szCs w:val="24"/>
        </w:rPr>
        <w:t>AND</w:t>
      </w:r>
      <w:r w:rsidRPr="001F4DCF">
        <w:rPr>
          <w:rFonts w:ascii="Times New Roman" w:hAnsi="Times New Roman" w:cs="Times New Roman"/>
          <w:sz w:val="24"/>
          <w:szCs w:val="24"/>
        </w:rPr>
        <w:t xml:space="preserve"> IVAC </w:t>
      </w:r>
      <w:r w:rsidRPr="001F4DCF">
        <w:rPr>
          <w:rFonts w:ascii="Times New Roman" w:hAnsi="Times New Roman" w:cs="Times New Roman"/>
          <w:b/>
          <w:sz w:val="24"/>
          <w:szCs w:val="24"/>
        </w:rPr>
        <w:t>AND</w:t>
      </w:r>
      <w:r w:rsidRPr="001F4DCF">
        <w:rPr>
          <w:rFonts w:ascii="Times New Roman" w:hAnsi="Times New Roman" w:cs="Times New Roman"/>
          <w:sz w:val="24"/>
          <w:szCs w:val="24"/>
        </w:rPr>
        <w:t xml:space="preserve"> on or after day 3 of mechanical ventilation and within 2 days pre- or post-worsening oxygenation as above, </w:t>
      </w:r>
      <w:r w:rsidRPr="001F4DCF">
        <w:rPr>
          <w:rFonts w:ascii="Times New Roman" w:hAnsi="Times New Roman" w:cs="Times New Roman"/>
          <w:b/>
          <w:sz w:val="24"/>
          <w:szCs w:val="24"/>
        </w:rPr>
        <w:t>ONE</w:t>
      </w:r>
      <w:r w:rsidRPr="001F4DCF">
        <w:rPr>
          <w:rFonts w:ascii="Times New Roman" w:hAnsi="Times New Roman" w:cs="Times New Roman"/>
          <w:sz w:val="24"/>
          <w:szCs w:val="24"/>
        </w:rPr>
        <w:t xml:space="preserve"> of the following criteria is met:</w:t>
      </w:r>
    </w:p>
    <w:p w14:paraId="1865863D" w14:textId="77777777" w:rsidR="0096624C" w:rsidRPr="001F4DCF" w:rsidRDefault="0096624C" w:rsidP="0096624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 xml:space="preserve">Purulent respiratory secretions as above </w:t>
      </w:r>
      <w:r w:rsidRPr="001F4DC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1F4DCF">
        <w:rPr>
          <w:rFonts w:ascii="Times New Roman" w:hAnsi="Times New Roman" w:cs="Times New Roman"/>
          <w:sz w:val="24"/>
          <w:szCs w:val="24"/>
        </w:rPr>
        <w:t xml:space="preserve">positive culture as above, </w:t>
      </w:r>
      <w:r w:rsidRPr="001F4DCF">
        <w:rPr>
          <w:rFonts w:ascii="Times New Roman" w:hAnsi="Times New Roman" w:cs="Times New Roman"/>
          <w:b/>
          <w:sz w:val="24"/>
          <w:szCs w:val="24"/>
        </w:rPr>
        <w:t>OR</w:t>
      </w:r>
    </w:p>
    <w:p w14:paraId="09DB8544" w14:textId="77777777" w:rsidR="0096624C" w:rsidRPr="001F4DCF" w:rsidRDefault="0096624C" w:rsidP="0096624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DCF">
        <w:rPr>
          <w:rFonts w:ascii="Times New Roman" w:hAnsi="Times New Roman" w:cs="Times New Roman"/>
          <w:sz w:val="24"/>
          <w:szCs w:val="24"/>
        </w:rPr>
        <w:t>Positive culture of pleural fluid, + lung histopathology, diagnostic test for Legionella, or + viral test on respiratory secretions, all without requirement for purulent secretions</w:t>
      </w:r>
    </w:p>
    <w:p w14:paraId="45943089" w14:textId="77777777" w:rsidR="0096624C" w:rsidRPr="001F4DCF" w:rsidRDefault="0096624C" w:rsidP="00B86C6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6624C" w:rsidRPr="001F4DCF" w:rsidSect="00AF1F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6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45E7C"/>
    <w:multiLevelType w:val="hybridMultilevel"/>
    <w:tmpl w:val="1206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9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4E2F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1E9C0F99"/>
    <w:multiLevelType w:val="hybridMultilevel"/>
    <w:tmpl w:val="A8AA263A"/>
    <w:lvl w:ilvl="0" w:tplc="857E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449C"/>
    <w:multiLevelType w:val="hybridMultilevel"/>
    <w:tmpl w:val="B9766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70250"/>
    <w:multiLevelType w:val="hybridMultilevel"/>
    <w:tmpl w:val="4402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08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3E6165"/>
    <w:multiLevelType w:val="hybridMultilevel"/>
    <w:tmpl w:val="4310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37135"/>
    <w:multiLevelType w:val="hybridMultilevel"/>
    <w:tmpl w:val="0CA0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E52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C4"/>
    <w:rsid w:val="00044740"/>
    <w:rsid w:val="0005312A"/>
    <w:rsid w:val="00055CE5"/>
    <w:rsid w:val="00067F3A"/>
    <w:rsid w:val="000B4BFC"/>
    <w:rsid w:val="001A60B7"/>
    <w:rsid w:val="001D5C60"/>
    <w:rsid w:val="001F4DCF"/>
    <w:rsid w:val="00354D1A"/>
    <w:rsid w:val="003C7A65"/>
    <w:rsid w:val="004218E4"/>
    <w:rsid w:val="00470955"/>
    <w:rsid w:val="00542722"/>
    <w:rsid w:val="00604CC4"/>
    <w:rsid w:val="00635FAD"/>
    <w:rsid w:val="0065552C"/>
    <w:rsid w:val="00695038"/>
    <w:rsid w:val="006A1DD1"/>
    <w:rsid w:val="007D637A"/>
    <w:rsid w:val="008C3910"/>
    <w:rsid w:val="008F56C4"/>
    <w:rsid w:val="0096624C"/>
    <w:rsid w:val="009F72AA"/>
    <w:rsid w:val="00AF1F91"/>
    <w:rsid w:val="00B25634"/>
    <w:rsid w:val="00B60DA5"/>
    <w:rsid w:val="00B8584D"/>
    <w:rsid w:val="00B86C61"/>
    <w:rsid w:val="00BD02D7"/>
    <w:rsid w:val="00D93723"/>
    <w:rsid w:val="00DD2D23"/>
    <w:rsid w:val="00DF2041"/>
    <w:rsid w:val="00F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1261"/>
  <w15:chartTrackingRefBased/>
  <w15:docId w15:val="{540FED13-A0F4-42D5-BDAC-0E69154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6C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6C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6C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6C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6C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6C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6C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6C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6C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5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6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6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6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6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6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6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6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Hymes, Saul</dc:creator>
  <cp:keywords/>
  <dc:description/>
  <cp:lastModifiedBy>Hymes, Saul</cp:lastModifiedBy>
  <cp:revision>19</cp:revision>
  <dcterms:created xsi:type="dcterms:W3CDTF">2016-03-17T14:03:00Z</dcterms:created>
  <dcterms:modified xsi:type="dcterms:W3CDTF">2016-03-24T19:47:00Z</dcterms:modified>
</cp:coreProperties>
</file>