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D0" w:rsidRDefault="006F71D0" w:rsidP="006F71D0">
      <w:pPr>
        <w:spacing w:after="0"/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SBUH Vancomycin Dosing Guidelines for Adult Patients</w:t>
      </w:r>
    </w:p>
    <w:p w:rsidR="0040430D" w:rsidRPr="00BB0FBF" w:rsidRDefault="0040430D" w:rsidP="006F71D0">
      <w:pPr>
        <w:spacing w:after="0"/>
        <w:jc w:val="center"/>
        <w:rPr>
          <w:b/>
          <w:sz w:val="24"/>
          <w:szCs w:val="24"/>
        </w:rPr>
      </w:pPr>
    </w:p>
    <w:p w:rsidR="0040430D" w:rsidRPr="00BB0FBF" w:rsidRDefault="006F71D0" w:rsidP="00EB1967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BB0FBF">
        <w:rPr>
          <w:b/>
          <w:sz w:val="24"/>
          <w:szCs w:val="24"/>
        </w:rPr>
        <w:t xml:space="preserve">Vancomycin </w:t>
      </w:r>
      <w:r w:rsidR="00995FE4">
        <w:rPr>
          <w:b/>
          <w:sz w:val="24"/>
          <w:szCs w:val="24"/>
        </w:rPr>
        <w:t>Initial</w:t>
      </w:r>
      <w:r w:rsidRPr="00BB0FBF">
        <w:rPr>
          <w:b/>
          <w:sz w:val="24"/>
          <w:szCs w:val="24"/>
        </w:rPr>
        <w:t xml:space="preserve"> Dosing</w:t>
      </w:r>
      <w:r w:rsidRPr="00BB0F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B1967">
        <w:rPr>
          <w:rFonts w:ascii="Calibri" w:hAnsi="Calibri"/>
          <w:b/>
          <w:bCs/>
          <w:color w:val="000000" w:themeColor="text1"/>
          <w:sz w:val="24"/>
          <w:szCs w:val="24"/>
        </w:rPr>
        <w:t>for Adult Patients</w:t>
      </w:r>
      <w:r w:rsidRPr="00BB0F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B196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Age </w:t>
      </w:r>
      <w:r w:rsidRPr="00BB0F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Less than 65 </w:t>
      </w:r>
      <w:proofErr w:type="spellStart"/>
      <w:r w:rsidRPr="00BB0FBF">
        <w:rPr>
          <w:rFonts w:ascii="Calibri" w:hAnsi="Calibri"/>
          <w:b/>
          <w:bCs/>
          <w:color w:val="000000" w:themeColor="text1"/>
          <w:sz w:val="24"/>
          <w:szCs w:val="24"/>
        </w:rPr>
        <w:t>y.o</w:t>
      </w:r>
      <w:proofErr w:type="spellEnd"/>
      <w:r w:rsidRPr="00BB0FBF">
        <w:rPr>
          <w:rFonts w:ascii="Calibri" w:hAnsi="Calibri"/>
          <w:b/>
          <w:bCs/>
          <w:color w:val="000000" w:themeColor="text1"/>
          <w:sz w:val="24"/>
          <w:szCs w:val="24"/>
        </w:rPr>
        <w:t>. or Weight ≥60 kg</w:t>
      </w:r>
      <w:r w:rsidR="00EB196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6F71D0" w:rsidTr="00951008">
        <w:tc>
          <w:tcPr>
            <w:tcW w:w="9350" w:type="dxa"/>
            <w:gridSpan w:val="2"/>
            <w:shd w:val="clear" w:color="auto" w:fill="92D050"/>
          </w:tcPr>
          <w:p w:rsidR="006F71D0" w:rsidRPr="006638E5" w:rsidRDefault="00046592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638E5">
              <w:rPr>
                <w:b/>
                <w:sz w:val="24"/>
                <w:szCs w:val="24"/>
              </w:rPr>
              <w:t xml:space="preserve">Adult </w:t>
            </w:r>
            <w:r w:rsidR="006F71D0" w:rsidRPr="006638E5">
              <w:rPr>
                <w:b/>
                <w:sz w:val="24"/>
                <w:szCs w:val="24"/>
              </w:rPr>
              <w:t xml:space="preserve">Vancomycin </w:t>
            </w:r>
            <w:r w:rsidR="00903EBC" w:rsidRPr="006638E5">
              <w:rPr>
                <w:b/>
                <w:sz w:val="24"/>
                <w:szCs w:val="24"/>
              </w:rPr>
              <w:t>Initial</w:t>
            </w:r>
            <w:r w:rsidR="006F71D0" w:rsidRPr="006638E5">
              <w:rPr>
                <w:b/>
                <w:sz w:val="24"/>
                <w:szCs w:val="24"/>
              </w:rPr>
              <w:t xml:space="preserve"> Dosing</w:t>
            </w:r>
            <w:r w:rsidR="006F71D0" w:rsidRPr="006638E5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for </w:t>
            </w:r>
            <w:r w:rsidRPr="006638E5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Patients </w:t>
            </w:r>
            <w:r w:rsidR="006F71D0" w:rsidRPr="006638E5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Age Less than 65 </w:t>
            </w:r>
            <w:proofErr w:type="spellStart"/>
            <w:r w:rsidR="006F71D0" w:rsidRPr="006638E5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y.o</w:t>
            </w:r>
            <w:proofErr w:type="spellEnd"/>
            <w:r w:rsidR="006F71D0" w:rsidRPr="006638E5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. or Weight ≥60 kg</w:t>
            </w:r>
          </w:p>
          <w:p w:rsidR="006F71D0" w:rsidRPr="00436DDB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(N</w:t>
            </w:r>
            <w:r w:rsidRPr="00C916C1">
              <w:rPr>
                <w:b/>
                <w:sz w:val="24"/>
                <w:szCs w:val="24"/>
              </w:rPr>
              <w:t xml:space="preserve">o prior </w:t>
            </w:r>
            <w:r>
              <w:rPr>
                <w:b/>
                <w:sz w:val="24"/>
                <w:szCs w:val="24"/>
              </w:rPr>
              <w:t xml:space="preserve">dosing or </w:t>
            </w:r>
            <w:r w:rsidRPr="00C916C1">
              <w:rPr>
                <w:b/>
                <w:sz w:val="24"/>
                <w:szCs w:val="24"/>
              </w:rPr>
              <w:t>measured vancomyci</w:t>
            </w:r>
            <w:r>
              <w:rPr>
                <w:b/>
                <w:sz w:val="24"/>
                <w:szCs w:val="24"/>
              </w:rPr>
              <w:t>n concentrations</w:t>
            </w:r>
            <w:r w:rsidRPr="00C916C1">
              <w:rPr>
                <w:b/>
                <w:sz w:val="24"/>
                <w:szCs w:val="24"/>
              </w:rPr>
              <w:t>)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FFC000"/>
          </w:tcPr>
          <w:p w:rsidR="006F71D0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Therapeutic Window: </w:t>
            </w:r>
          </w:p>
          <w:p w:rsidR="006F71D0" w:rsidRPr="00436DDB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24-h AUC between 400 and 600 mg*h/L 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auto"/>
          </w:tcPr>
          <w:p w:rsidR="006F71D0" w:rsidRDefault="006F71D0" w:rsidP="00951008">
            <w:pPr>
              <w:ind w:left="7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Stable 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 xml:space="preserve">Creatinine Clearance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calculated by Cockcroft-Gault formula (mL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>/min)</w:t>
            </w:r>
          </w:p>
          <w:p w:rsidR="006F71D0" w:rsidRDefault="006F71D0" w:rsidP="00951008">
            <w:pPr>
              <w:ind w:left="7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Cr Cl (mL/min) =[ (140 – age in years) x Ideal Body Weight ]/(72 x Cr in mg/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dL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>)</w:t>
            </w:r>
          </w:p>
          <w:p w:rsidR="006F71D0" w:rsidRDefault="006F71D0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For female - Multiply above equation by 0.85</w:t>
            </w:r>
          </w:p>
          <w:p w:rsidR="006F71D0" w:rsidRPr="00E5180A" w:rsidRDefault="006F71D0" w:rsidP="00951008">
            <w:pPr>
              <w:jc w:val="center"/>
              <w:rPr>
                <w:rFonts w:ascii="Calibri" w:hAnsi="Calibri"/>
                <w:b/>
                <w:bCs/>
                <w:color w:val="4472C4" w:themeColor="accent5"/>
              </w:rPr>
            </w:pP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Ideal Body Weight (kg)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for male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= 50 +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[0.91 x (Height in centimeters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–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152.4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>)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]</w:t>
            </w:r>
          </w:p>
          <w:p w:rsidR="006F71D0" w:rsidRPr="00E5180A" w:rsidRDefault="006F71D0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Ideal Body Weight (kg)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for female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= 45.5 +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[0.91 x (Height in centimeters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–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152.4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>)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]</w:t>
            </w:r>
          </w:p>
        </w:tc>
      </w:tr>
      <w:tr w:rsidR="006F71D0" w:rsidTr="00951008">
        <w:trPr>
          <w:trHeight w:val="323"/>
        </w:trPr>
        <w:tc>
          <w:tcPr>
            <w:tcW w:w="9350" w:type="dxa"/>
            <w:gridSpan w:val="2"/>
            <w:shd w:val="clear" w:color="auto" w:fill="F4B083" w:themeFill="accent2" w:themeFillTint="99"/>
          </w:tcPr>
          <w:p w:rsidR="006F71D0" w:rsidRDefault="006F71D0" w:rsidP="00951008">
            <w:pPr>
              <w:jc w:val="center"/>
            </w:pPr>
            <w:r w:rsidRPr="00436DDB">
              <w:rPr>
                <w:b/>
                <w:sz w:val="24"/>
                <w:szCs w:val="24"/>
              </w:rPr>
              <w:t>First dose</w:t>
            </w:r>
          </w:p>
        </w:tc>
      </w:tr>
      <w:tr w:rsidR="006F71D0" w:rsidTr="00951008">
        <w:tc>
          <w:tcPr>
            <w:tcW w:w="3685" w:type="dxa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 w:rsidRPr="00436DDB">
              <w:rPr>
                <w:b/>
              </w:rPr>
              <w:t>Weight</w:t>
            </w:r>
          </w:p>
        </w:tc>
        <w:tc>
          <w:tcPr>
            <w:tcW w:w="5665" w:type="dxa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60 to 69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1250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70 to 79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1500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80 to 90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1750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Greater than 90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2000 mg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F4B083" w:themeFill="accent2" w:themeFillTint="99"/>
          </w:tcPr>
          <w:p w:rsidR="0040430D" w:rsidRPr="006460C5" w:rsidRDefault="006F71D0" w:rsidP="0040430D">
            <w:pPr>
              <w:jc w:val="center"/>
              <w:rPr>
                <w:b/>
                <w:sz w:val="24"/>
                <w:szCs w:val="24"/>
              </w:rPr>
            </w:pPr>
            <w:r w:rsidRPr="00436DDB">
              <w:rPr>
                <w:b/>
                <w:sz w:val="24"/>
                <w:szCs w:val="24"/>
              </w:rPr>
              <w:t>Maintenance Dose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71D0" w:rsidTr="00951008">
        <w:tc>
          <w:tcPr>
            <w:tcW w:w="3685" w:type="dxa"/>
          </w:tcPr>
          <w:p w:rsidR="006F71D0" w:rsidRPr="000519F3" w:rsidRDefault="006F71D0" w:rsidP="00951008">
            <w:pPr>
              <w:jc w:val="center"/>
              <w:rPr>
                <w:b/>
              </w:rPr>
            </w:pPr>
            <w:r>
              <w:rPr>
                <w:b/>
              </w:rPr>
              <w:t>Creatinine Clearance</w:t>
            </w:r>
          </w:p>
        </w:tc>
        <w:tc>
          <w:tcPr>
            <w:tcW w:w="5665" w:type="dxa"/>
          </w:tcPr>
          <w:p w:rsidR="006F71D0" w:rsidRPr="000519F3" w:rsidRDefault="006F71D0" w:rsidP="00951008">
            <w:pPr>
              <w:jc w:val="center"/>
              <w:rPr>
                <w:b/>
              </w:rPr>
            </w:pPr>
            <w:r w:rsidRPr="000519F3">
              <w:rPr>
                <w:b/>
              </w:rPr>
              <w:t>Dose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Greater than 120 mL/min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1250 mg q8h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90 to 120 mL/min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1500 mg q12h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70 to 89 mL/min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1250 mg q12h</w:t>
            </w:r>
          </w:p>
        </w:tc>
      </w:tr>
      <w:tr w:rsidR="006F71D0" w:rsidTr="00951008">
        <w:tc>
          <w:tcPr>
            <w:tcW w:w="3685" w:type="dxa"/>
            <w:vAlign w:val="center"/>
          </w:tcPr>
          <w:p w:rsidR="006F71D0" w:rsidRDefault="006F71D0" w:rsidP="00951008">
            <w:pPr>
              <w:jc w:val="center"/>
            </w:pPr>
            <w:r>
              <w:t>50 to 69 mL/min</w:t>
            </w:r>
          </w:p>
        </w:tc>
        <w:tc>
          <w:tcPr>
            <w:tcW w:w="5665" w:type="dxa"/>
            <w:vAlign w:val="bottom"/>
          </w:tcPr>
          <w:p w:rsidR="006F71D0" w:rsidRDefault="006F71D0" w:rsidP="00951008">
            <w:pPr>
              <w:jc w:val="center"/>
            </w:pPr>
            <w:r>
              <w:t>1000 mg q12h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40 to 49 mL/min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750 mg q12h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 xml:space="preserve">30 to 39 mL/min </w:t>
            </w:r>
          </w:p>
        </w:tc>
        <w:tc>
          <w:tcPr>
            <w:tcW w:w="5665" w:type="dxa"/>
          </w:tcPr>
          <w:p w:rsidR="006F71D0" w:rsidRPr="00884940" w:rsidRDefault="006F71D0" w:rsidP="00951008">
            <w:pPr>
              <w:jc w:val="center"/>
            </w:pPr>
            <w:r>
              <w:t xml:space="preserve">1000 mg q24h </w:t>
            </w:r>
          </w:p>
        </w:tc>
      </w:tr>
      <w:tr w:rsidR="006F71D0" w:rsidTr="00951008">
        <w:tc>
          <w:tcPr>
            <w:tcW w:w="3685" w:type="dxa"/>
          </w:tcPr>
          <w:p w:rsidR="006F71D0" w:rsidRPr="00D477EE" w:rsidRDefault="006F71D0" w:rsidP="00951008">
            <w:pPr>
              <w:jc w:val="center"/>
            </w:pPr>
            <w:r>
              <w:t xml:space="preserve">21 to 29 mL/min </w:t>
            </w:r>
          </w:p>
        </w:tc>
        <w:tc>
          <w:tcPr>
            <w:tcW w:w="5665" w:type="dxa"/>
          </w:tcPr>
          <w:p w:rsidR="006F71D0" w:rsidRDefault="00ED3C06" w:rsidP="00951008">
            <w:pPr>
              <w:jc w:val="center"/>
            </w:pPr>
            <w:r>
              <w:t>75</w:t>
            </w:r>
            <w:r w:rsidR="006F71D0">
              <w:t>0 mg q24h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 xml:space="preserve">Less than or equal to 20 mL/min </w:t>
            </w:r>
          </w:p>
          <w:p w:rsidR="006F71D0" w:rsidRDefault="006F71D0" w:rsidP="00951008">
            <w:pPr>
              <w:jc w:val="center"/>
            </w:pPr>
            <w:r>
              <w:t>(not on renal replacement therapy)</w:t>
            </w:r>
          </w:p>
        </w:tc>
        <w:tc>
          <w:tcPr>
            <w:tcW w:w="5665" w:type="dxa"/>
          </w:tcPr>
          <w:p w:rsidR="006F71D0" w:rsidRDefault="006F71D0" w:rsidP="00951008">
            <w:r>
              <w:t>Maintenance dose subsequent to the first dose is based on PK analysis. Obtain 2 vancomycin random levels at 4 and 24 hours after the first dose according to total weight.</w:t>
            </w:r>
          </w:p>
          <w:p w:rsidR="006F71D0" w:rsidRPr="000519F3" w:rsidRDefault="006F71D0" w:rsidP="00951008">
            <w:pPr>
              <w:jc w:val="center"/>
            </w:pPr>
            <w:r>
              <w:t xml:space="preserve"> (Contact Antimicrobial Stewardship via </w:t>
            </w:r>
            <w:proofErr w:type="spellStart"/>
            <w:r>
              <w:t>Spok</w:t>
            </w:r>
            <w:proofErr w:type="spellEnd"/>
            <w:r>
              <w:t xml:space="preserve"> for monitoring)</w:t>
            </w:r>
          </w:p>
        </w:tc>
      </w:tr>
      <w:tr w:rsidR="006F71D0" w:rsidTr="00951008">
        <w:tc>
          <w:tcPr>
            <w:tcW w:w="9350" w:type="dxa"/>
            <w:gridSpan w:val="2"/>
          </w:tcPr>
          <w:p w:rsidR="006F71D0" w:rsidRPr="000519F3" w:rsidRDefault="006F71D0" w:rsidP="00333FE6">
            <w:pPr>
              <w:jc w:val="right"/>
            </w:pPr>
            <w:r>
              <w:t xml:space="preserve">Updated </w:t>
            </w:r>
            <w:r w:rsidR="00333FE6">
              <w:t>07.01.2020</w:t>
            </w:r>
          </w:p>
        </w:tc>
      </w:tr>
    </w:tbl>
    <w:p w:rsidR="006F71D0" w:rsidRDefault="006F71D0" w:rsidP="006F71D0">
      <w:pPr>
        <w:spacing w:after="0"/>
        <w:jc w:val="center"/>
        <w:rPr>
          <w:b/>
          <w:sz w:val="24"/>
          <w:szCs w:val="24"/>
        </w:rPr>
      </w:pPr>
    </w:p>
    <w:p w:rsidR="006F71D0" w:rsidRDefault="006F71D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71D0" w:rsidRDefault="006F71D0" w:rsidP="006F71D0">
      <w:pPr>
        <w:spacing w:after="0"/>
        <w:jc w:val="center"/>
        <w:rPr>
          <w:b/>
          <w:sz w:val="24"/>
          <w:szCs w:val="24"/>
        </w:rPr>
      </w:pPr>
      <w:r w:rsidRPr="00C916C1">
        <w:rPr>
          <w:b/>
          <w:sz w:val="24"/>
          <w:szCs w:val="24"/>
        </w:rPr>
        <w:lastRenderedPageBreak/>
        <w:t xml:space="preserve">SBUH Vancomycin </w:t>
      </w:r>
      <w:r>
        <w:rPr>
          <w:b/>
          <w:sz w:val="24"/>
          <w:szCs w:val="24"/>
        </w:rPr>
        <w:t>Dosing Guidelines for Adult Patients</w:t>
      </w:r>
    </w:p>
    <w:p w:rsidR="0040430D" w:rsidRDefault="0040430D" w:rsidP="006F71D0">
      <w:pPr>
        <w:spacing w:after="0"/>
        <w:jc w:val="center"/>
        <w:rPr>
          <w:b/>
          <w:sz w:val="24"/>
          <w:szCs w:val="24"/>
        </w:rPr>
      </w:pPr>
    </w:p>
    <w:p w:rsidR="006F71D0" w:rsidRPr="00603C9D" w:rsidRDefault="006F71D0" w:rsidP="006F71D0">
      <w:pPr>
        <w:jc w:val="center"/>
        <w:rPr>
          <w:rFonts w:ascii="Calibri" w:hAnsi="Calibri"/>
          <w:b/>
          <w:bCs/>
          <w:color w:val="000000" w:themeColor="text1"/>
        </w:rPr>
      </w:pPr>
      <w:r>
        <w:rPr>
          <w:b/>
          <w:sz w:val="24"/>
          <w:szCs w:val="24"/>
        </w:rPr>
        <w:t xml:space="preserve">Vancomycin </w:t>
      </w:r>
      <w:r w:rsidR="00995FE4">
        <w:rPr>
          <w:b/>
          <w:sz w:val="24"/>
          <w:szCs w:val="24"/>
        </w:rPr>
        <w:t>Initial</w:t>
      </w:r>
      <w:r>
        <w:rPr>
          <w:b/>
          <w:sz w:val="24"/>
          <w:szCs w:val="24"/>
        </w:rPr>
        <w:t xml:space="preserve"> Dosing</w:t>
      </w:r>
      <w:r w:rsidRPr="00085469">
        <w:rPr>
          <w:rFonts w:ascii="Calibri" w:hAnsi="Calibri"/>
          <w:b/>
          <w:bCs/>
          <w:color w:val="000000" w:themeColor="text1"/>
        </w:rPr>
        <w:t xml:space="preserve"> </w:t>
      </w:r>
      <w:r w:rsidRPr="002A660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for Adult Patients Age ≥65 </w:t>
      </w:r>
      <w:proofErr w:type="spellStart"/>
      <w:r w:rsidRPr="002A6605">
        <w:rPr>
          <w:rFonts w:ascii="Calibri" w:hAnsi="Calibri"/>
          <w:b/>
          <w:bCs/>
          <w:color w:val="000000" w:themeColor="text1"/>
          <w:sz w:val="24"/>
          <w:szCs w:val="24"/>
        </w:rPr>
        <w:t>y.o</w:t>
      </w:r>
      <w:proofErr w:type="spellEnd"/>
      <w:r w:rsidRPr="002A6605">
        <w:rPr>
          <w:rFonts w:ascii="Calibri" w:hAnsi="Calibri"/>
          <w:b/>
          <w:bCs/>
          <w:color w:val="000000" w:themeColor="text1"/>
          <w:sz w:val="24"/>
          <w:szCs w:val="24"/>
        </w:rPr>
        <w:t>. or Weight less than 60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6F71D0" w:rsidTr="00951008">
        <w:tc>
          <w:tcPr>
            <w:tcW w:w="9350" w:type="dxa"/>
            <w:gridSpan w:val="2"/>
            <w:shd w:val="clear" w:color="auto" w:fill="92D050"/>
          </w:tcPr>
          <w:p w:rsidR="006F71D0" w:rsidRPr="00B44F87" w:rsidRDefault="00046592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B44F87">
              <w:rPr>
                <w:b/>
                <w:sz w:val="24"/>
                <w:szCs w:val="24"/>
              </w:rPr>
              <w:t xml:space="preserve">Adult </w:t>
            </w:r>
            <w:r w:rsidR="006F71D0" w:rsidRPr="00B44F87">
              <w:rPr>
                <w:b/>
                <w:sz w:val="24"/>
                <w:szCs w:val="24"/>
              </w:rPr>
              <w:t xml:space="preserve">Vancomycin </w:t>
            </w:r>
            <w:r w:rsidR="00903EBC" w:rsidRPr="00B44F87">
              <w:rPr>
                <w:b/>
                <w:sz w:val="24"/>
                <w:szCs w:val="24"/>
              </w:rPr>
              <w:t>Initial</w:t>
            </w:r>
            <w:r w:rsidR="006F71D0" w:rsidRPr="00B44F87">
              <w:rPr>
                <w:b/>
                <w:sz w:val="24"/>
                <w:szCs w:val="24"/>
              </w:rPr>
              <w:t xml:space="preserve"> Dosing</w:t>
            </w:r>
            <w:r w:rsidR="006F71D0" w:rsidRPr="00B44F8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44F8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for </w:t>
            </w:r>
            <w:r w:rsidR="006F71D0" w:rsidRPr="00B44F8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Patients Age ≥65 </w:t>
            </w:r>
            <w:proofErr w:type="spellStart"/>
            <w:r w:rsidR="006F71D0" w:rsidRPr="00B44F8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y.o</w:t>
            </w:r>
            <w:proofErr w:type="spellEnd"/>
            <w:r w:rsidR="006F71D0" w:rsidRPr="00B44F8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. or Weight </w:t>
            </w:r>
            <w:r w:rsidR="00365E1F" w:rsidRPr="00B44F8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="006F71D0" w:rsidRPr="00B44F8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ess than 60 kg</w:t>
            </w:r>
          </w:p>
          <w:p w:rsidR="006F71D0" w:rsidRPr="00436DDB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(N</w:t>
            </w:r>
            <w:r w:rsidRPr="00C916C1">
              <w:rPr>
                <w:b/>
                <w:sz w:val="24"/>
                <w:szCs w:val="24"/>
              </w:rPr>
              <w:t xml:space="preserve">o prior </w:t>
            </w:r>
            <w:r>
              <w:rPr>
                <w:b/>
                <w:sz w:val="24"/>
                <w:szCs w:val="24"/>
              </w:rPr>
              <w:t xml:space="preserve">dosing or </w:t>
            </w:r>
            <w:r w:rsidRPr="00C916C1">
              <w:rPr>
                <w:b/>
                <w:sz w:val="24"/>
                <w:szCs w:val="24"/>
              </w:rPr>
              <w:t>measured vancomyci</w:t>
            </w:r>
            <w:r>
              <w:rPr>
                <w:b/>
                <w:sz w:val="24"/>
                <w:szCs w:val="24"/>
              </w:rPr>
              <w:t>n concentrations</w:t>
            </w:r>
            <w:r w:rsidRPr="00C916C1">
              <w:rPr>
                <w:b/>
                <w:sz w:val="24"/>
                <w:szCs w:val="24"/>
              </w:rPr>
              <w:t>)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FFC000"/>
          </w:tcPr>
          <w:p w:rsidR="006F71D0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Therapeutic Window: </w:t>
            </w:r>
          </w:p>
          <w:p w:rsidR="006F71D0" w:rsidRPr="00436DDB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24-h AUC between 400 and 600 mg*h/L 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auto"/>
          </w:tcPr>
          <w:p w:rsidR="006F71D0" w:rsidRDefault="006F71D0" w:rsidP="00951008">
            <w:pPr>
              <w:ind w:left="7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Stable 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 xml:space="preserve">Creatinine Clearance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calculated by Cockcroft-Gault formula (mL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>/min)</w:t>
            </w:r>
          </w:p>
          <w:p w:rsidR="006F71D0" w:rsidRDefault="006F71D0" w:rsidP="00951008">
            <w:pPr>
              <w:ind w:left="7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Cr Cl (mL/min) =[ (140 – age in years) x Ideal Body Weight ]/(72 x Cr in mg/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dL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>)</w:t>
            </w:r>
          </w:p>
          <w:p w:rsidR="006F71D0" w:rsidRDefault="006F71D0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For female - Multiply above equation by 0.85</w:t>
            </w:r>
          </w:p>
          <w:p w:rsidR="006F71D0" w:rsidRPr="00E5180A" w:rsidRDefault="006F71D0" w:rsidP="00951008">
            <w:pPr>
              <w:jc w:val="center"/>
              <w:rPr>
                <w:rFonts w:ascii="Calibri" w:hAnsi="Calibri"/>
                <w:b/>
                <w:bCs/>
                <w:color w:val="4472C4" w:themeColor="accent5"/>
              </w:rPr>
            </w:pP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Ideal Body Weight (kg)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for male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= 50 +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[0.91 x (Height in centimeters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–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152.4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>)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]</w:t>
            </w:r>
          </w:p>
          <w:p w:rsidR="006F71D0" w:rsidRPr="00E5180A" w:rsidRDefault="006F71D0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Ideal Body Weight (kg)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for female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= 45.5 +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[0.91 x (Height in centimeters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–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152.4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>)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]</w:t>
            </w:r>
          </w:p>
        </w:tc>
      </w:tr>
      <w:tr w:rsidR="006F71D0" w:rsidTr="00951008">
        <w:trPr>
          <w:trHeight w:val="323"/>
        </w:trPr>
        <w:tc>
          <w:tcPr>
            <w:tcW w:w="9350" w:type="dxa"/>
            <w:gridSpan w:val="2"/>
            <w:shd w:val="clear" w:color="auto" w:fill="F4B083" w:themeFill="accent2" w:themeFillTint="99"/>
          </w:tcPr>
          <w:p w:rsidR="006F71D0" w:rsidRDefault="006F71D0" w:rsidP="00951008">
            <w:pPr>
              <w:jc w:val="center"/>
            </w:pPr>
            <w:r w:rsidRPr="00436DDB">
              <w:rPr>
                <w:b/>
                <w:sz w:val="24"/>
                <w:szCs w:val="24"/>
              </w:rPr>
              <w:t>First dose</w:t>
            </w:r>
          </w:p>
        </w:tc>
      </w:tr>
      <w:tr w:rsidR="006F71D0" w:rsidTr="00951008">
        <w:tc>
          <w:tcPr>
            <w:tcW w:w="3685" w:type="dxa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 w:rsidRPr="00436DDB">
              <w:rPr>
                <w:b/>
              </w:rPr>
              <w:t>Weight</w:t>
            </w:r>
          </w:p>
        </w:tc>
        <w:tc>
          <w:tcPr>
            <w:tcW w:w="5665" w:type="dxa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Less than 60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1000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60 to 69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1250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70 to 79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1500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80 to 90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1750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Greater than 90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2000 mg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F4B083" w:themeFill="accent2" w:themeFillTint="99"/>
          </w:tcPr>
          <w:p w:rsidR="006F71D0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 w:rsidRPr="00436DDB">
              <w:rPr>
                <w:b/>
                <w:sz w:val="24"/>
                <w:szCs w:val="24"/>
              </w:rPr>
              <w:t>Maintenance Dose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F71D0" w:rsidRPr="006460C5" w:rsidRDefault="00F40E08" w:rsidP="00951008">
            <w:pPr>
              <w:jc w:val="center"/>
              <w:rPr>
                <w:b/>
                <w:sz w:val="24"/>
                <w:szCs w:val="24"/>
              </w:rPr>
            </w:pPr>
            <w:r>
              <w:t xml:space="preserve">Maintenance </w:t>
            </w:r>
            <w:r w:rsidR="006F71D0">
              <w:t xml:space="preserve">Dose for age </w:t>
            </w:r>
            <w:r w:rsidR="006F71D0" w:rsidRPr="00067834">
              <w:rPr>
                <w:b/>
              </w:rPr>
              <w:t xml:space="preserve">≥65 </w:t>
            </w:r>
            <w:proofErr w:type="spellStart"/>
            <w:r w:rsidR="006F71D0" w:rsidRPr="00067834">
              <w:rPr>
                <w:b/>
              </w:rPr>
              <w:t>y.o</w:t>
            </w:r>
            <w:proofErr w:type="spellEnd"/>
            <w:r w:rsidR="006F71D0" w:rsidRPr="00067834">
              <w:rPr>
                <w:b/>
              </w:rPr>
              <w:t>.</w:t>
            </w:r>
            <w:r w:rsidR="006F71D0">
              <w:t xml:space="preserve"> OR  weight </w:t>
            </w:r>
            <w:r w:rsidR="006F71D0" w:rsidRPr="00067834">
              <w:rPr>
                <w:b/>
              </w:rPr>
              <w:t>&lt;60 kg</w:t>
            </w:r>
            <w:r w:rsidR="006F71D0">
              <w:t xml:space="preserve"> is capped at </w:t>
            </w:r>
            <w:r w:rsidR="006F71D0" w:rsidRPr="00067834">
              <w:rPr>
                <w:b/>
              </w:rPr>
              <w:t>1000mg q12h</w:t>
            </w:r>
          </w:p>
        </w:tc>
      </w:tr>
      <w:tr w:rsidR="006F71D0" w:rsidTr="00951008">
        <w:tc>
          <w:tcPr>
            <w:tcW w:w="3685" w:type="dxa"/>
          </w:tcPr>
          <w:p w:rsidR="006F71D0" w:rsidRPr="000519F3" w:rsidRDefault="006F71D0" w:rsidP="00951008">
            <w:pPr>
              <w:jc w:val="center"/>
              <w:rPr>
                <w:b/>
              </w:rPr>
            </w:pPr>
            <w:r>
              <w:rPr>
                <w:b/>
              </w:rPr>
              <w:t>Creatinine Clearance</w:t>
            </w:r>
          </w:p>
        </w:tc>
        <w:tc>
          <w:tcPr>
            <w:tcW w:w="5665" w:type="dxa"/>
          </w:tcPr>
          <w:p w:rsidR="006F71D0" w:rsidRPr="000519F3" w:rsidRDefault="006F71D0" w:rsidP="00951008">
            <w:pPr>
              <w:jc w:val="center"/>
              <w:rPr>
                <w:b/>
              </w:rPr>
            </w:pPr>
            <w:r w:rsidRPr="000519F3">
              <w:rPr>
                <w:b/>
              </w:rPr>
              <w:t>Dose</w:t>
            </w:r>
          </w:p>
        </w:tc>
      </w:tr>
      <w:tr w:rsidR="006F71D0" w:rsidTr="00951008">
        <w:tc>
          <w:tcPr>
            <w:tcW w:w="3685" w:type="dxa"/>
            <w:vAlign w:val="center"/>
          </w:tcPr>
          <w:p w:rsidR="006F71D0" w:rsidRDefault="006F71D0" w:rsidP="00951008">
            <w:pPr>
              <w:jc w:val="center"/>
            </w:pPr>
            <w:r>
              <w:t>Greater than 50 mL/min</w:t>
            </w:r>
          </w:p>
        </w:tc>
        <w:tc>
          <w:tcPr>
            <w:tcW w:w="5665" w:type="dxa"/>
            <w:vAlign w:val="bottom"/>
          </w:tcPr>
          <w:p w:rsidR="006F71D0" w:rsidRDefault="006F71D0" w:rsidP="00951008">
            <w:pPr>
              <w:jc w:val="center"/>
            </w:pPr>
            <w:r>
              <w:t>1000 mg q12h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40 to 49 mL/min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750 mg q12h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 xml:space="preserve">30 to 39 mL/min </w:t>
            </w:r>
          </w:p>
        </w:tc>
        <w:tc>
          <w:tcPr>
            <w:tcW w:w="5665" w:type="dxa"/>
          </w:tcPr>
          <w:p w:rsidR="006F71D0" w:rsidRPr="00884940" w:rsidRDefault="006F71D0" w:rsidP="00951008">
            <w:pPr>
              <w:jc w:val="center"/>
            </w:pPr>
            <w:r>
              <w:t xml:space="preserve">1000 mg q24h </w:t>
            </w:r>
          </w:p>
        </w:tc>
      </w:tr>
      <w:tr w:rsidR="006F71D0" w:rsidTr="00951008">
        <w:tc>
          <w:tcPr>
            <w:tcW w:w="3685" w:type="dxa"/>
          </w:tcPr>
          <w:p w:rsidR="006F71D0" w:rsidRPr="00D477EE" w:rsidRDefault="006F71D0" w:rsidP="00951008">
            <w:pPr>
              <w:jc w:val="center"/>
            </w:pPr>
            <w:r>
              <w:t xml:space="preserve">21 to 29 mL/min 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500 mg q24h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 xml:space="preserve">Less than or equal to 20 mL/min </w:t>
            </w:r>
          </w:p>
          <w:p w:rsidR="006F71D0" w:rsidRDefault="006F71D0" w:rsidP="00951008">
            <w:pPr>
              <w:jc w:val="center"/>
            </w:pPr>
            <w:r>
              <w:t>(not on renal replacement therapy)</w:t>
            </w:r>
          </w:p>
        </w:tc>
        <w:tc>
          <w:tcPr>
            <w:tcW w:w="5665" w:type="dxa"/>
          </w:tcPr>
          <w:p w:rsidR="006F71D0" w:rsidRDefault="006F71D0" w:rsidP="00951008">
            <w:r>
              <w:t>Maintenance dose subsequent to the first dose is based on PK analysis. Obtain 2 vancomycin random levels at 4 and 24 hours after the first dose according to total weight.</w:t>
            </w:r>
          </w:p>
          <w:p w:rsidR="006F71D0" w:rsidRPr="000519F3" w:rsidRDefault="006F71D0" w:rsidP="00951008">
            <w:pPr>
              <w:jc w:val="center"/>
            </w:pPr>
            <w:r>
              <w:t xml:space="preserve"> (Contact Antimicrobial Stewardship via </w:t>
            </w:r>
            <w:proofErr w:type="spellStart"/>
            <w:r>
              <w:t>Spok</w:t>
            </w:r>
            <w:proofErr w:type="spellEnd"/>
            <w:r>
              <w:t xml:space="preserve"> for monitoring)</w:t>
            </w:r>
          </w:p>
        </w:tc>
      </w:tr>
      <w:tr w:rsidR="006F71D0" w:rsidTr="00951008">
        <w:tc>
          <w:tcPr>
            <w:tcW w:w="9350" w:type="dxa"/>
            <w:gridSpan w:val="2"/>
          </w:tcPr>
          <w:p w:rsidR="006F71D0" w:rsidRPr="000519F3" w:rsidRDefault="00333FE6" w:rsidP="00951008">
            <w:pPr>
              <w:jc w:val="right"/>
            </w:pPr>
            <w:r>
              <w:t>Updated 07.01.2020</w:t>
            </w:r>
          </w:p>
        </w:tc>
      </w:tr>
    </w:tbl>
    <w:p w:rsidR="006F71D0" w:rsidRDefault="006F71D0" w:rsidP="006F71D0">
      <w:pPr>
        <w:spacing w:after="0"/>
        <w:rPr>
          <w:b/>
          <w:sz w:val="24"/>
          <w:szCs w:val="24"/>
        </w:rPr>
      </w:pPr>
    </w:p>
    <w:p w:rsidR="006F71D0" w:rsidRDefault="006F71D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71D0" w:rsidRDefault="00BB0FBF" w:rsidP="001A0891">
      <w:pPr>
        <w:spacing w:after="0"/>
        <w:jc w:val="center"/>
        <w:rPr>
          <w:b/>
          <w:sz w:val="24"/>
          <w:szCs w:val="24"/>
        </w:rPr>
      </w:pPr>
      <w:r w:rsidRPr="00C916C1">
        <w:rPr>
          <w:b/>
          <w:sz w:val="24"/>
          <w:szCs w:val="24"/>
        </w:rPr>
        <w:lastRenderedPageBreak/>
        <w:t xml:space="preserve">SBUH Vancomycin </w:t>
      </w:r>
      <w:r>
        <w:rPr>
          <w:b/>
          <w:sz w:val="24"/>
          <w:szCs w:val="24"/>
        </w:rPr>
        <w:t>Dosing Guidelines for Adult Patients</w:t>
      </w:r>
      <w:r w:rsidR="001A0891">
        <w:rPr>
          <w:b/>
          <w:sz w:val="24"/>
          <w:szCs w:val="24"/>
        </w:rPr>
        <w:t xml:space="preserve"> - </w:t>
      </w:r>
      <w:r w:rsidR="006F71D0">
        <w:rPr>
          <w:b/>
          <w:sz w:val="24"/>
          <w:szCs w:val="24"/>
        </w:rPr>
        <w:t>CRRT</w:t>
      </w:r>
    </w:p>
    <w:p w:rsidR="006F71D0" w:rsidRPr="002C385A" w:rsidRDefault="006F71D0" w:rsidP="006F71D0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6F71D0" w:rsidTr="00951008">
        <w:tc>
          <w:tcPr>
            <w:tcW w:w="5000" w:type="pct"/>
            <w:gridSpan w:val="2"/>
            <w:shd w:val="clear" w:color="auto" w:fill="92D050"/>
            <w:vAlign w:val="bottom"/>
          </w:tcPr>
          <w:p w:rsidR="006F71D0" w:rsidRDefault="00903EBC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Vancomycin Initial Dosing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6F71D0" w:rsidRPr="00DC1732">
              <w:rPr>
                <w:b/>
                <w:sz w:val="24"/>
                <w:szCs w:val="24"/>
              </w:rPr>
              <w:t>- Continuous Renal Replacement Therapy (CVVHD/F)</w:t>
            </w:r>
          </w:p>
          <w:p w:rsidR="006F71D0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</w:t>
            </w:r>
            <w:r w:rsidRPr="00C916C1">
              <w:rPr>
                <w:b/>
                <w:sz w:val="24"/>
                <w:szCs w:val="24"/>
              </w:rPr>
              <w:t xml:space="preserve">o prior </w:t>
            </w:r>
            <w:r>
              <w:rPr>
                <w:b/>
                <w:sz w:val="24"/>
                <w:szCs w:val="24"/>
              </w:rPr>
              <w:t xml:space="preserve">dosing or </w:t>
            </w:r>
            <w:r w:rsidRPr="00C916C1">
              <w:rPr>
                <w:b/>
                <w:sz w:val="24"/>
                <w:szCs w:val="24"/>
              </w:rPr>
              <w:t>measured vancomyci</w:t>
            </w:r>
            <w:r>
              <w:rPr>
                <w:b/>
                <w:sz w:val="24"/>
                <w:szCs w:val="24"/>
              </w:rPr>
              <w:t>n concentrations</w:t>
            </w:r>
            <w:r w:rsidRPr="00C916C1">
              <w:rPr>
                <w:b/>
                <w:sz w:val="24"/>
                <w:szCs w:val="24"/>
              </w:rPr>
              <w:t>)</w:t>
            </w:r>
          </w:p>
        </w:tc>
      </w:tr>
      <w:tr w:rsidR="006F71D0" w:rsidTr="00951008">
        <w:tc>
          <w:tcPr>
            <w:tcW w:w="5000" w:type="pct"/>
            <w:gridSpan w:val="2"/>
            <w:shd w:val="clear" w:color="auto" w:fill="FFC000"/>
            <w:vAlign w:val="bottom"/>
          </w:tcPr>
          <w:p w:rsidR="006F71D0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Therapeutic Window: </w:t>
            </w:r>
          </w:p>
          <w:p w:rsidR="006F71D0" w:rsidRPr="00DC1732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24-h AUC between 400 and 600 mg*h/L</w:t>
            </w:r>
          </w:p>
        </w:tc>
      </w:tr>
      <w:tr w:rsidR="006F71D0" w:rsidTr="00951008">
        <w:tc>
          <w:tcPr>
            <w:tcW w:w="5000" w:type="pct"/>
            <w:gridSpan w:val="2"/>
            <w:shd w:val="clear" w:color="auto" w:fill="F7CAAC" w:themeFill="accent2" w:themeFillTint="66"/>
            <w:vAlign w:val="bottom"/>
          </w:tcPr>
          <w:p w:rsidR="006F71D0" w:rsidRPr="00273AAF" w:rsidRDefault="006F71D0" w:rsidP="002A3442">
            <w:pPr>
              <w:jc w:val="center"/>
              <w:rPr>
                <w:b/>
              </w:rPr>
            </w:pPr>
            <w:r w:rsidRPr="00273AAF">
              <w:rPr>
                <w:b/>
              </w:rPr>
              <w:t>Monitoring: Obtaining vancomycin trough concentration prior to the 3</w:t>
            </w:r>
            <w:r w:rsidRPr="00273AAF">
              <w:rPr>
                <w:b/>
                <w:vertAlign w:val="superscript"/>
              </w:rPr>
              <w:t>rd</w:t>
            </w:r>
            <w:r w:rsidRPr="00273AAF">
              <w:rPr>
                <w:b/>
              </w:rPr>
              <w:t xml:space="preserve"> </w:t>
            </w:r>
            <w:r w:rsidR="003A7EA7">
              <w:rPr>
                <w:b/>
              </w:rPr>
              <w:t xml:space="preserve">maintenance </w:t>
            </w:r>
            <w:r w:rsidRPr="00273AAF">
              <w:rPr>
                <w:b/>
              </w:rPr>
              <w:t xml:space="preserve">dose and contact Antimicrobial Stewardship via </w:t>
            </w:r>
            <w:proofErr w:type="spellStart"/>
            <w:r w:rsidRPr="00273AAF">
              <w:rPr>
                <w:b/>
              </w:rPr>
              <w:t>Spok</w:t>
            </w:r>
            <w:proofErr w:type="spellEnd"/>
            <w:r w:rsidRPr="00273AAF">
              <w:rPr>
                <w:b/>
              </w:rPr>
              <w:t xml:space="preserve"> Web to provide assistance in </w:t>
            </w:r>
            <w:r w:rsidR="002A3442">
              <w:rPr>
                <w:b/>
              </w:rPr>
              <w:t>monitoring</w:t>
            </w:r>
          </w:p>
        </w:tc>
      </w:tr>
      <w:tr w:rsidR="006F71D0" w:rsidTr="00951008">
        <w:tc>
          <w:tcPr>
            <w:tcW w:w="5000" w:type="pct"/>
            <w:gridSpan w:val="2"/>
            <w:shd w:val="clear" w:color="auto" w:fill="F7CAAC" w:themeFill="accent2" w:themeFillTint="66"/>
            <w:vAlign w:val="bottom"/>
          </w:tcPr>
          <w:p w:rsidR="006F71D0" w:rsidRPr="00436DDB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 w:rsidRPr="00436DDB">
              <w:rPr>
                <w:b/>
                <w:sz w:val="24"/>
                <w:szCs w:val="24"/>
              </w:rPr>
              <w:t>First dose</w:t>
            </w:r>
          </w:p>
        </w:tc>
      </w:tr>
      <w:tr w:rsidR="006F71D0" w:rsidTr="00951008">
        <w:trPr>
          <w:trHeight w:val="308"/>
        </w:trPr>
        <w:tc>
          <w:tcPr>
            <w:tcW w:w="2500" w:type="pct"/>
            <w:shd w:val="clear" w:color="auto" w:fill="auto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 w:rsidRPr="00436DDB">
              <w:rPr>
                <w:b/>
              </w:rPr>
              <w:t>Weight</w:t>
            </w:r>
          </w:p>
        </w:tc>
        <w:tc>
          <w:tcPr>
            <w:tcW w:w="2500" w:type="pct"/>
            <w:shd w:val="clear" w:color="auto" w:fill="auto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</w:tr>
      <w:tr w:rsidR="006F71D0" w:rsidTr="00951008">
        <w:trPr>
          <w:trHeight w:val="307"/>
        </w:trPr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Less than 60 Kg</w:t>
            </w:r>
          </w:p>
        </w:tc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1000 mg</w:t>
            </w:r>
          </w:p>
        </w:tc>
      </w:tr>
      <w:tr w:rsidR="006F71D0" w:rsidTr="00951008">
        <w:trPr>
          <w:trHeight w:val="307"/>
        </w:trPr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60 to 69 Kg</w:t>
            </w:r>
          </w:p>
        </w:tc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1250 mg</w:t>
            </w:r>
          </w:p>
        </w:tc>
      </w:tr>
      <w:tr w:rsidR="006F71D0" w:rsidTr="00951008">
        <w:trPr>
          <w:trHeight w:val="307"/>
        </w:trPr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70 to 79 Kg</w:t>
            </w:r>
          </w:p>
        </w:tc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1500 mg</w:t>
            </w:r>
          </w:p>
        </w:tc>
      </w:tr>
      <w:tr w:rsidR="006F71D0" w:rsidTr="00951008">
        <w:trPr>
          <w:trHeight w:val="307"/>
        </w:trPr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80 to 90 Kg</w:t>
            </w:r>
          </w:p>
        </w:tc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1750 mg</w:t>
            </w:r>
          </w:p>
        </w:tc>
      </w:tr>
      <w:tr w:rsidR="006F71D0" w:rsidTr="00951008">
        <w:trPr>
          <w:trHeight w:val="307"/>
        </w:trPr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Greater than 90 kg</w:t>
            </w:r>
          </w:p>
        </w:tc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2000 mg</w:t>
            </w:r>
          </w:p>
        </w:tc>
      </w:tr>
      <w:tr w:rsidR="006F71D0" w:rsidTr="00951008">
        <w:tc>
          <w:tcPr>
            <w:tcW w:w="5000" w:type="pct"/>
            <w:gridSpan w:val="2"/>
            <w:shd w:val="clear" w:color="auto" w:fill="F7CAAC" w:themeFill="accent2" w:themeFillTint="66"/>
            <w:vAlign w:val="bottom"/>
          </w:tcPr>
          <w:p w:rsidR="006F71D0" w:rsidRPr="008F51BD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 w:rsidRPr="00436DDB">
              <w:rPr>
                <w:b/>
                <w:sz w:val="24"/>
                <w:szCs w:val="24"/>
              </w:rPr>
              <w:t>Maintenance Dose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71D0" w:rsidTr="00951008">
        <w:tc>
          <w:tcPr>
            <w:tcW w:w="2500" w:type="pct"/>
          </w:tcPr>
          <w:p w:rsidR="006F71D0" w:rsidRPr="006C4062" w:rsidRDefault="006F71D0" w:rsidP="00951008">
            <w:pPr>
              <w:jc w:val="center"/>
            </w:pPr>
            <w:r w:rsidRPr="00436DDB">
              <w:rPr>
                <w:b/>
              </w:rPr>
              <w:t>Weight</w:t>
            </w:r>
          </w:p>
        </w:tc>
        <w:tc>
          <w:tcPr>
            <w:tcW w:w="2500" w:type="pct"/>
            <w:shd w:val="clear" w:color="auto" w:fill="auto"/>
          </w:tcPr>
          <w:p w:rsidR="006F71D0" w:rsidRPr="006C4062" w:rsidRDefault="006F71D0" w:rsidP="00951008">
            <w:pPr>
              <w:jc w:val="center"/>
            </w:pPr>
            <w:r>
              <w:rPr>
                <w:b/>
              </w:rPr>
              <w:t>Dose</w:t>
            </w:r>
          </w:p>
        </w:tc>
      </w:tr>
      <w:tr w:rsidR="006F71D0" w:rsidTr="00951008">
        <w:tc>
          <w:tcPr>
            <w:tcW w:w="2500" w:type="pct"/>
          </w:tcPr>
          <w:p w:rsidR="006F71D0" w:rsidRPr="006C4062" w:rsidRDefault="006F71D0" w:rsidP="00951008">
            <w:pPr>
              <w:jc w:val="center"/>
            </w:pPr>
            <w:r>
              <w:t>Less than 60 Kg</w:t>
            </w:r>
          </w:p>
        </w:tc>
        <w:tc>
          <w:tcPr>
            <w:tcW w:w="2500" w:type="pct"/>
            <w:shd w:val="clear" w:color="auto" w:fill="auto"/>
          </w:tcPr>
          <w:p w:rsidR="006F71D0" w:rsidRPr="006C4062" w:rsidRDefault="005556CA" w:rsidP="005556CA">
            <w:pPr>
              <w:jc w:val="center"/>
            </w:pPr>
            <w:r>
              <w:t>500</w:t>
            </w:r>
            <w:r w:rsidR="006F71D0">
              <w:t xml:space="preserve"> mg q</w:t>
            </w:r>
            <w:r>
              <w:t>12</w:t>
            </w:r>
            <w:r w:rsidR="006F71D0">
              <w:t>h</w:t>
            </w:r>
          </w:p>
        </w:tc>
      </w:tr>
      <w:tr w:rsidR="005556CA" w:rsidTr="00951008">
        <w:tc>
          <w:tcPr>
            <w:tcW w:w="2500" w:type="pct"/>
          </w:tcPr>
          <w:p w:rsidR="005556CA" w:rsidRDefault="005556CA" w:rsidP="005556CA">
            <w:pPr>
              <w:jc w:val="center"/>
            </w:pPr>
            <w:r>
              <w:t>60 to 69 Kg</w:t>
            </w:r>
          </w:p>
        </w:tc>
        <w:tc>
          <w:tcPr>
            <w:tcW w:w="2500" w:type="pct"/>
            <w:shd w:val="clear" w:color="auto" w:fill="auto"/>
          </w:tcPr>
          <w:p w:rsidR="005556CA" w:rsidRDefault="005556CA" w:rsidP="005556CA">
            <w:pPr>
              <w:jc w:val="center"/>
            </w:pPr>
            <w:r>
              <w:t>500 mg q12h</w:t>
            </w:r>
          </w:p>
        </w:tc>
      </w:tr>
      <w:tr w:rsidR="005556CA" w:rsidTr="00951008">
        <w:tc>
          <w:tcPr>
            <w:tcW w:w="2500" w:type="pct"/>
          </w:tcPr>
          <w:p w:rsidR="005556CA" w:rsidRDefault="005556CA" w:rsidP="005556CA">
            <w:pPr>
              <w:jc w:val="center"/>
            </w:pPr>
            <w:r>
              <w:t>70 to 79 Kg</w:t>
            </w:r>
          </w:p>
        </w:tc>
        <w:tc>
          <w:tcPr>
            <w:tcW w:w="2500" w:type="pct"/>
            <w:shd w:val="clear" w:color="auto" w:fill="auto"/>
          </w:tcPr>
          <w:p w:rsidR="005556CA" w:rsidRPr="006C4062" w:rsidRDefault="005556CA" w:rsidP="005556CA">
            <w:pPr>
              <w:jc w:val="center"/>
            </w:pPr>
            <w:r>
              <w:t>750 mg q12h</w:t>
            </w:r>
          </w:p>
        </w:tc>
      </w:tr>
      <w:tr w:rsidR="005556CA" w:rsidTr="00951008">
        <w:tc>
          <w:tcPr>
            <w:tcW w:w="2500" w:type="pct"/>
          </w:tcPr>
          <w:p w:rsidR="005556CA" w:rsidRDefault="005556CA" w:rsidP="005556CA">
            <w:pPr>
              <w:jc w:val="center"/>
            </w:pPr>
            <w:r>
              <w:t>80 to 90 Kg</w:t>
            </w:r>
          </w:p>
        </w:tc>
        <w:tc>
          <w:tcPr>
            <w:tcW w:w="2500" w:type="pct"/>
            <w:shd w:val="clear" w:color="auto" w:fill="auto"/>
          </w:tcPr>
          <w:p w:rsidR="005556CA" w:rsidRDefault="005556CA" w:rsidP="005556CA">
            <w:pPr>
              <w:jc w:val="center"/>
            </w:pPr>
            <w:r>
              <w:t>750 mg q24h</w:t>
            </w:r>
          </w:p>
        </w:tc>
      </w:tr>
      <w:tr w:rsidR="005556CA" w:rsidTr="00951008">
        <w:tc>
          <w:tcPr>
            <w:tcW w:w="2500" w:type="pct"/>
          </w:tcPr>
          <w:p w:rsidR="005556CA" w:rsidRDefault="005556CA" w:rsidP="005556CA">
            <w:pPr>
              <w:jc w:val="center"/>
            </w:pPr>
            <w:r>
              <w:t>Greater than 90 kg</w:t>
            </w:r>
          </w:p>
        </w:tc>
        <w:tc>
          <w:tcPr>
            <w:tcW w:w="2500" w:type="pct"/>
            <w:shd w:val="clear" w:color="auto" w:fill="auto"/>
          </w:tcPr>
          <w:p w:rsidR="005556CA" w:rsidRPr="006C4062" w:rsidRDefault="005556CA" w:rsidP="005556CA">
            <w:pPr>
              <w:jc w:val="center"/>
            </w:pPr>
            <w:r>
              <w:t>1000 mg q12h</w:t>
            </w:r>
          </w:p>
        </w:tc>
      </w:tr>
      <w:tr w:rsidR="006F71D0" w:rsidTr="00951008">
        <w:tc>
          <w:tcPr>
            <w:tcW w:w="5000" w:type="pct"/>
            <w:gridSpan w:val="2"/>
          </w:tcPr>
          <w:p w:rsidR="006F71D0" w:rsidRPr="006C4062" w:rsidRDefault="00333FE6" w:rsidP="00951008">
            <w:pPr>
              <w:jc w:val="right"/>
            </w:pPr>
            <w:r>
              <w:t>Updated 07.01.2020</w:t>
            </w:r>
          </w:p>
        </w:tc>
      </w:tr>
    </w:tbl>
    <w:p w:rsidR="006F71D0" w:rsidRDefault="006F71D0" w:rsidP="006F71D0"/>
    <w:p w:rsidR="006F71D0" w:rsidRDefault="006F71D0" w:rsidP="006F71D0">
      <w:r>
        <w:br w:type="page"/>
      </w:r>
    </w:p>
    <w:p w:rsidR="001A0891" w:rsidRDefault="001A0891" w:rsidP="001A0891">
      <w:pPr>
        <w:spacing w:after="0"/>
        <w:jc w:val="center"/>
        <w:rPr>
          <w:b/>
          <w:sz w:val="24"/>
          <w:szCs w:val="24"/>
        </w:rPr>
      </w:pPr>
      <w:r w:rsidRPr="00C916C1">
        <w:rPr>
          <w:b/>
          <w:sz w:val="24"/>
          <w:szCs w:val="24"/>
        </w:rPr>
        <w:lastRenderedPageBreak/>
        <w:t xml:space="preserve">SBUH Vancomycin </w:t>
      </w:r>
      <w:r>
        <w:rPr>
          <w:b/>
          <w:sz w:val="24"/>
          <w:szCs w:val="24"/>
        </w:rPr>
        <w:t xml:space="preserve">Dosing Guidelines for Adult Patients </w:t>
      </w:r>
    </w:p>
    <w:p w:rsidR="006F71D0" w:rsidRDefault="00BB0FBF" w:rsidP="00E503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F71D0" w:rsidRPr="007A0011">
        <w:rPr>
          <w:b/>
          <w:sz w:val="24"/>
          <w:szCs w:val="24"/>
        </w:rPr>
        <w:t>ntermittent Hemodialysis</w:t>
      </w:r>
    </w:p>
    <w:p w:rsidR="006F71D0" w:rsidRPr="002C385A" w:rsidRDefault="006F71D0" w:rsidP="006F71D0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923"/>
        <w:gridCol w:w="2747"/>
        <w:gridCol w:w="3680"/>
      </w:tblGrid>
      <w:tr w:rsidR="006F71D0" w:rsidRPr="00DC1732" w:rsidTr="00951008">
        <w:tc>
          <w:tcPr>
            <w:tcW w:w="5000" w:type="pct"/>
            <w:gridSpan w:val="3"/>
            <w:shd w:val="clear" w:color="auto" w:fill="92D050"/>
          </w:tcPr>
          <w:p w:rsidR="006F71D0" w:rsidRDefault="00903EBC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Vancomycin Initial Dosing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6F71D0" w:rsidRPr="00DC1732">
              <w:rPr>
                <w:b/>
                <w:sz w:val="24"/>
                <w:szCs w:val="24"/>
              </w:rPr>
              <w:t xml:space="preserve">- ESRD on Intermittent HD </w:t>
            </w:r>
            <w:r w:rsidR="00333FE6">
              <w:rPr>
                <w:b/>
                <w:sz w:val="24"/>
                <w:szCs w:val="24"/>
              </w:rPr>
              <w:t>( 3 time a week)</w:t>
            </w:r>
          </w:p>
          <w:p w:rsidR="006F71D0" w:rsidRPr="00DC1732" w:rsidRDefault="00B40799" w:rsidP="0095100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  <w:r w:rsidRPr="00273AAF">
              <w:rPr>
                <w:b/>
              </w:rPr>
              <w:t xml:space="preserve">ontact Antimicrobial Stewardship via </w:t>
            </w:r>
            <w:proofErr w:type="spellStart"/>
            <w:r w:rsidRPr="00273AAF">
              <w:rPr>
                <w:b/>
              </w:rPr>
              <w:t>Spok</w:t>
            </w:r>
            <w:proofErr w:type="spellEnd"/>
            <w:r w:rsidRPr="00273AAF">
              <w:rPr>
                <w:b/>
              </w:rPr>
              <w:t xml:space="preserve"> Web to provide assistance in </w:t>
            </w:r>
            <w:r>
              <w:rPr>
                <w:b/>
              </w:rPr>
              <w:t>monitoring</w:t>
            </w:r>
          </w:p>
        </w:tc>
      </w:tr>
      <w:tr w:rsidR="00333FE6" w:rsidRPr="00DC1732" w:rsidTr="00A53606">
        <w:trPr>
          <w:trHeight w:val="384"/>
        </w:trPr>
        <w:tc>
          <w:tcPr>
            <w:tcW w:w="1563" w:type="pct"/>
            <w:shd w:val="clear" w:color="auto" w:fill="auto"/>
          </w:tcPr>
          <w:p w:rsidR="00333FE6" w:rsidRPr="00333FE6" w:rsidRDefault="00333FE6" w:rsidP="0033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Dose</w:t>
            </w:r>
          </w:p>
        </w:tc>
        <w:tc>
          <w:tcPr>
            <w:tcW w:w="3437" w:type="pct"/>
            <w:gridSpan w:val="2"/>
            <w:shd w:val="clear" w:color="auto" w:fill="auto"/>
          </w:tcPr>
          <w:p w:rsidR="00A53606" w:rsidRDefault="00333FE6" w:rsidP="00A53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Maintenance Dose</w:t>
            </w:r>
            <w:r w:rsidR="00A53606">
              <w:rPr>
                <w:b/>
                <w:sz w:val="24"/>
                <w:szCs w:val="24"/>
              </w:rPr>
              <w:t xml:space="preserve"> with each hemodialysis session </w:t>
            </w:r>
          </w:p>
          <w:p w:rsidR="00333FE6" w:rsidRPr="00A53606" w:rsidRDefault="00AC7A9F" w:rsidP="00A53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MWF or TTS</w:t>
            </w:r>
          </w:p>
        </w:tc>
      </w:tr>
      <w:tr w:rsidR="00333FE6" w:rsidRPr="00DC1732" w:rsidTr="00A53606">
        <w:trPr>
          <w:trHeight w:val="384"/>
        </w:trPr>
        <w:tc>
          <w:tcPr>
            <w:tcW w:w="1563" w:type="pct"/>
            <w:vMerge w:val="restart"/>
            <w:shd w:val="clear" w:color="auto" w:fill="auto"/>
          </w:tcPr>
          <w:p w:rsidR="00333FE6" w:rsidRDefault="00333FE6" w:rsidP="00A53606">
            <w:r w:rsidRPr="00333FE6">
              <w:t>2</w:t>
            </w:r>
            <w:r w:rsidR="005556CA">
              <w:t>0</w:t>
            </w:r>
            <w:r w:rsidRPr="00333FE6">
              <w:t xml:space="preserve"> </w:t>
            </w:r>
            <w:r w:rsidR="009952CF">
              <w:t xml:space="preserve">– 25 </w:t>
            </w:r>
            <w:r w:rsidRPr="00333FE6">
              <w:t xml:space="preserve">mg/kg </w:t>
            </w:r>
            <w:r w:rsidR="00A53606" w:rsidRPr="00DC1732">
              <w:rPr>
                <w:sz w:val="20"/>
                <w:szCs w:val="20"/>
              </w:rPr>
              <w:t xml:space="preserve">based on </w:t>
            </w:r>
            <w:r w:rsidR="00A53606">
              <w:rPr>
                <w:b/>
                <w:bCs/>
                <w:sz w:val="20"/>
                <w:szCs w:val="20"/>
              </w:rPr>
              <w:t>actual</w:t>
            </w:r>
            <w:r w:rsidR="00A53606" w:rsidRPr="00DC1732">
              <w:rPr>
                <w:b/>
                <w:bCs/>
                <w:sz w:val="20"/>
                <w:szCs w:val="20"/>
              </w:rPr>
              <w:t xml:space="preserve"> body weight for the first dose</w:t>
            </w:r>
            <w:r w:rsidR="00A53606" w:rsidRPr="00333FE6">
              <w:t xml:space="preserve"> </w:t>
            </w:r>
            <w:r w:rsidRPr="00333FE6">
              <w:t>(max 2 grams)</w:t>
            </w:r>
          </w:p>
          <w:p w:rsidR="00A53606" w:rsidRPr="009952CF" w:rsidRDefault="00A53606" w:rsidP="00A53606">
            <w:r>
              <w:t>First dose</w:t>
            </w:r>
            <w:r w:rsidR="009952CF">
              <w:t xml:space="preserve"> can be given before HD session</w:t>
            </w:r>
          </w:p>
        </w:tc>
        <w:tc>
          <w:tcPr>
            <w:tcW w:w="1469" w:type="pct"/>
            <w:shd w:val="clear" w:color="auto" w:fill="auto"/>
          </w:tcPr>
          <w:p w:rsidR="00333FE6" w:rsidRDefault="005B4667" w:rsidP="005B4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</w:t>
            </w:r>
            <w:r w:rsidR="00A53606">
              <w:rPr>
                <w:b/>
                <w:sz w:val="24"/>
                <w:szCs w:val="24"/>
              </w:rPr>
              <w:t>dministered</w:t>
            </w:r>
            <w:r w:rsidR="00333FE6">
              <w:rPr>
                <w:b/>
                <w:sz w:val="24"/>
                <w:szCs w:val="24"/>
              </w:rPr>
              <w:t xml:space="preserve"> after HD is completed</w:t>
            </w:r>
          </w:p>
        </w:tc>
        <w:tc>
          <w:tcPr>
            <w:tcW w:w="1968" w:type="pct"/>
            <w:shd w:val="clear" w:color="auto" w:fill="auto"/>
          </w:tcPr>
          <w:p w:rsidR="00333FE6" w:rsidRDefault="005B4667" w:rsidP="005B4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</w:t>
            </w:r>
            <w:r w:rsidR="00A53606">
              <w:rPr>
                <w:b/>
                <w:sz w:val="24"/>
                <w:szCs w:val="24"/>
              </w:rPr>
              <w:t>dministered during the last hour of hemodialysis</w:t>
            </w:r>
          </w:p>
        </w:tc>
      </w:tr>
      <w:tr w:rsidR="00333FE6" w:rsidRPr="00DC1732" w:rsidTr="00333FE6">
        <w:trPr>
          <w:trHeight w:val="384"/>
        </w:trPr>
        <w:tc>
          <w:tcPr>
            <w:tcW w:w="1563" w:type="pct"/>
            <w:vMerge/>
            <w:shd w:val="clear" w:color="auto" w:fill="auto"/>
          </w:tcPr>
          <w:p w:rsidR="00333FE6" w:rsidRDefault="00333FE6" w:rsidP="00333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A53606" w:rsidRDefault="00A53606" w:rsidP="00333FE6">
            <w:pPr>
              <w:jc w:val="center"/>
              <w:rPr>
                <w:b/>
                <w:sz w:val="24"/>
                <w:szCs w:val="24"/>
              </w:rPr>
            </w:pPr>
          </w:p>
          <w:p w:rsidR="00A53606" w:rsidRDefault="00A53606" w:rsidP="00333FE6">
            <w:pPr>
              <w:jc w:val="center"/>
              <w:rPr>
                <w:b/>
                <w:sz w:val="24"/>
                <w:szCs w:val="24"/>
              </w:rPr>
            </w:pPr>
            <w:r w:rsidRPr="00333FE6">
              <w:t xml:space="preserve">7.5 – 10 </w:t>
            </w:r>
            <w:r>
              <w:t>mg</w:t>
            </w:r>
            <w:r w:rsidRPr="00333FE6">
              <w:t xml:space="preserve">/kg </w:t>
            </w:r>
            <w:r>
              <w:t xml:space="preserve">given after </w:t>
            </w:r>
            <w:r w:rsidRPr="00333FE6">
              <w:t>HD</w:t>
            </w:r>
            <w:r>
              <w:t xml:space="preserve"> is completed</w:t>
            </w:r>
          </w:p>
        </w:tc>
        <w:tc>
          <w:tcPr>
            <w:tcW w:w="1968" w:type="pct"/>
            <w:shd w:val="clear" w:color="auto" w:fill="auto"/>
          </w:tcPr>
          <w:p w:rsidR="00A53606" w:rsidRDefault="00A53606" w:rsidP="00333FE6">
            <w:pPr>
              <w:jc w:val="center"/>
            </w:pPr>
          </w:p>
          <w:p w:rsidR="00333FE6" w:rsidRPr="00333FE6" w:rsidRDefault="00A53606" w:rsidP="00333FE6">
            <w:pPr>
              <w:jc w:val="center"/>
            </w:pPr>
            <w:r>
              <w:t xml:space="preserve">10 -15 mg/kg </w:t>
            </w:r>
            <w:r w:rsidR="00333FE6" w:rsidRPr="00333FE6">
              <w:t xml:space="preserve">given </w:t>
            </w:r>
            <w:r>
              <w:t>during the last hour of hemodialysis</w:t>
            </w:r>
          </w:p>
        </w:tc>
      </w:tr>
      <w:tr w:rsidR="00AC7A9F" w:rsidRPr="00DC1732" w:rsidTr="00AC7A9F">
        <w:trPr>
          <w:trHeight w:val="384"/>
        </w:trPr>
        <w:tc>
          <w:tcPr>
            <w:tcW w:w="5000" w:type="pct"/>
            <w:gridSpan w:val="3"/>
            <w:shd w:val="clear" w:color="auto" w:fill="92D050"/>
          </w:tcPr>
          <w:p w:rsidR="00AC7A9F" w:rsidRDefault="00AC7A9F" w:rsidP="00333FE6">
            <w:pPr>
              <w:jc w:val="center"/>
            </w:pPr>
          </w:p>
        </w:tc>
      </w:tr>
      <w:tr w:rsidR="00A53606" w:rsidRPr="00DC1732" w:rsidTr="00A53606">
        <w:trPr>
          <w:trHeight w:val="384"/>
        </w:trPr>
        <w:tc>
          <w:tcPr>
            <w:tcW w:w="1563" w:type="pct"/>
            <w:shd w:val="clear" w:color="auto" w:fill="auto"/>
          </w:tcPr>
          <w:p w:rsidR="00A53606" w:rsidRDefault="005556CA" w:rsidP="00A53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</w:t>
            </w:r>
          </w:p>
        </w:tc>
        <w:tc>
          <w:tcPr>
            <w:tcW w:w="3437" w:type="pct"/>
            <w:gridSpan w:val="2"/>
            <w:shd w:val="clear" w:color="auto" w:fill="auto"/>
          </w:tcPr>
          <w:p w:rsidR="00A53606" w:rsidRPr="00AC7A9F" w:rsidRDefault="00A53606" w:rsidP="00A53606">
            <w:r w:rsidRPr="00AC7A9F">
              <w:rPr>
                <w:sz w:val="20"/>
                <w:szCs w:val="20"/>
              </w:rPr>
              <w:t xml:space="preserve">Obtain Vancomycin level prior to the third hemodialysis session: adjust vancomycin dose to </w:t>
            </w:r>
            <w:r w:rsidRPr="00AC7A9F">
              <w:rPr>
                <w:b/>
                <w:sz w:val="20"/>
                <w:szCs w:val="20"/>
              </w:rPr>
              <w:t>maintain vancomycin pre-hemodialysis serum concentration between 15 to 20 mcg/mL</w:t>
            </w:r>
          </w:p>
        </w:tc>
      </w:tr>
      <w:tr w:rsidR="006F71D0" w:rsidRPr="00DC1732" w:rsidTr="00951008">
        <w:trPr>
          <w:trHeight w:val="134"/>
        </w:trPr>
        <w:tc>
          <w:tcPr>
            <w:tcW w:w="5000" w:type="pct"/>
            <w:gridSpan w:val="3"/>
            <w:shd w:val="clear" w:color="auto" w:fill="auto"/>
          </w:tcPr>
          <w:p w:rsidR="006F71D0" w:rsidRDefault="00333FE6" w:rsidP="00951008">
            <w:pPr>
              <w:jc w:val="right"/>
              <w:rPr>
                <w:sz w:val="20"/>
                <w:szCs w:val="20"/>
              </w:rPr>
            </w:pPr>
            <w:r>
              <w:t>Updated 07.01.2020</w:t>
            </w:r>
          </w:p>
        </w:tc>
      </w:tr>
    </w:tbl>
    <w:p w:rsidR="00721819" w:rsidRDefault="00721819"/>
    <w:sectPr w:rsidR="007218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D4" w:rsidRDefault="006657D4" w:rsidP="006657D4">
      <w:pPr>
        <w:spacing w:after="0" w:line="240" w:lineRule="auto"/>
      </w:pPr>
      <w:r>
        <w:separator/>
      </w:r>
    </w:p>
  </w:endnote>
  <w:endnote w:type="continuationSeparator" w:id="0">
    <w:p w:rsidR="006657D4" w:rsidRDefault="006657D4" w:rsidP="0066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D4" w:rsidRDefault="006657D4">
    <w:pPr>
      <w:pStyle w:val="Footer"/>
    </w:pPr>
    <w:r>
      <w:t xml:space="preserve">Editors: </w:t>
    </w:r>
  </w:p>
  <w:p w:rsidR="006657D4" w:rsidRDefault="006657D4">
    <w:pPr>
      <w:pStyle w:val="Footer"/>
    </w:pPr>
    <w:r>
      <w:t xml:space="preserve">Melinda </w:t>
    </w:r>
    <w:proofErr w:type="spellStart"/>
    <w:r>
      <w:t>Monteforte</w:t>
    </w:r>
    <w:proofErr w:type="spellEnd"/>
    <w:r>
      <w:t xml:space="preserve">, </w:t>
    </w:r>
    <w:proofErr w:type="spellStart"/>
    <w:r>
      <w:t>PharmD</w:t>
    </w:r>
    <w:proofErr w:type="spellEnd"/>
    <w:r>
      <w:t>.</w:t>
    </w:r>
  </w:p>
  <w:p w:rsidR="006657D4" w:rsidRDefault="006657D4">
    <w:pPr>
      <w:pStyle w:val="Footer"/>
    </w:pPr>
    <w:proofErr w:type="spellStart"/>
    <w:r>
      <w:t>Jeannene</w:t>
    </w:r>
    <w:proofErr w:type="spellEnd"/>
    <w:r>
      <w:t xml:space="preserve"> </w:t>
    </w:r>
    <w:proofErr w:type="spellStart"/>
    <w:r>
      <w:t>Strianse</w:t>
    </w:r>
    <w:proofErr w:type="spellEnd"/>
    <w:r>
      <w:t xml:space="preserve">, </w:t>
    </w:r>
    <w:proofErr w:type="spellStart"/>
    <w:r>
      <w:t>PharmD</w:t>
    </w:r>
    <w:proofErr w:type="spellEnd"/>
    <w:r>
      <w:t>.</w:t>
    </w:r>
  </w:p>
  <w:p w:rsidR="006657D4" w:rsidRDefault="006657D4">
    <w:pPr>
      <w:pStyle w:val="Footer"/>
    </w:pPr>
    <w:r>
      <w:t>Roderick Go, DO.</w:t>
    </w:r>
    <w:r>
      <w:ptab w:relativeTo="margin" w:alignment="center" w:leader="none"/>
    </w:r>
    <w:r>
      <w:ptab w:relativeTo="margin" w:alignment="right" w:leader="none"/>
    </w:r>
    <w:proofErr w:type="spellStart"/>
    <w:r>
      <w:t>Pg</w:t>
    </w:r>
    <w:proofErr w:type="spellEnd"/>
    <w:r>
      <w:t xml:space="preserve"> 1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D4" w:rsidRDefault="006657D4" w:rsidP="006657D4">
      <w:pPr>
        <w:spacing w:after="0" w:line="240" w:lineRule="auto"/>
      </w:pPr>
      <w:r>
        <w:separator/>
      </w:r>
    </w:p>
  </w:footnote>
  <w:footnote w:type="continuationSeparator" w:id="0">
    <w:p w:rsidR="006657D4" w:rsidRDefault="006657D4" w:rsidP="00665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D0"/>
    <w:rsid w:val="00046592"/>
    <w:rsid w:val="0008013D"/>
    <w:rsid w:val="001A0891"/>
    <w:rsid w:val="001D52AA"/>
    <w:rsid w:val="001F7C08"/>
    <w:rsid w:val="002A3442"/>
    <w:rsid w:val="002A6605"/>
    <w:rsid w:val="00333FE6"/>
    <w:rsid w:val="0034033F"/>
    <w:rsid w:val="00365E1F"/>
    <w:rsid w:val="003A7EA7"/>
    <w:rsid w:val="0040430D"/>
    <w:rsid w:val="0051670B"/>
    <w:rsid w:val="005556CA"/>
    <w:rsid w:val="005B4667"/>
    <w:rsid w:val="005C4DC0"/>
    <w:rsid w:val="00652D21"/>
    <w:rsid w:val="006638E5"/>
    <w:rsid w:val="006657D4"/>
    <w:rsid w:val="006920BC"/>
    <w:rsid w:val="006F71D0"/>
    <w:rsid w:val="00721819"/>
    <w:rsid w:val="00754B3C"/>
    <w:rsid w:val="00903EBC"/>
    <w:rsid w:val="00904E19"/>
    <w:rsid w:val="009952CF"/>
    <w:rsid w:val="00995FE4"/>
    <w:rsid w:val="00A53606"/>
    <w:rsid w:val="00A80F28"/>
    <w:rsid w:val="00A863EB"/>
    <w:rsid w:val="00AC7A9F"/>
    <w:rsid w:val="00B40799"/>
    <w:rsid w:val="00B44F87"/>
    <w:rsid w:val="00BB0FBF"/>
    <w:rsid w:val="00C82485"/>
    <w:rsid w:val="00E5036D"/>
    <w:rsid w:val="00EB1967"/>
    <w:rsid w:val="00ED3C06"/>
    <w:rsid w:val="00F40E08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7874-736F-453F-A00D-E074E66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D4"/>
  </w:style>
  <w:style w:type="paragraph" w:styleId="Footer">
    <w:name w:val="footer"/>
    <w:basedOn w:val="Normal"/>
    <w:link w:val="FooterChar"/>
    <w:uiPriority w:val="99"/>
    <w:unhideWhenUsed/>
    <w:rsid w:val="0066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Monteforte, Melinda</dc:creator>
  <cp:keywords/>
  <dc:description/>
  <cp:lastModifiedBy>Monteforte, Melinda</cp:lastModifiedBy>
  <cp:revision>12</cp:revision>
  <dcterms:created xsi:type="dcterms:W3CDTF">2020-07-01T19:36:00Z</dcterms:created>
  <dcterms:modified xsi:type="dcterms:W3CDTF">2020-07-02T18:57:00Z</dcterms:modified>
</cp:coreProperties>
</file>