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6650B4" w14:textId="77777777" w:rsidR="00485CD0" w:rsidRPr="008F58D5" w:rsidRDefault="002523E1" w:rsidP="001C2E67">
      <w:pPr>
        <w:rPr>
          <w:b/>
          <w:sz w:val="20"/>
          <w:szCs w:val="20"/>
        </w:rPr>
      </w:pPr>
      <w:r w:rsidRPr="008F58D5">
        <w:rPr>
          <w:b/>
          <w:sz w:val="20"/>
          <w:szCs w:val="20"/>
        </w:rPr>
        <w:t>Vancomycin Serum Concentration Monitoring at SBUH is stratified by duration of therapy</w:t>
      </w:r>
      <w:r w:rsidR="00EB2F70" w:rsidRPr="008F58D5">
        <w:rPr>
          <w:b/>
          <w:sz w:val="20"/>
          <w:szCs w:val="20"/>
        </w:rPr>
        <w:t xml:space="preserve"> and indication</w:t>
      </w:r>
      <w:r w:rsidR="00952D75" w:rsidRPr="008F58D5">
        <w:rPr>
          <w:b/>
          <w:sz w:val="20"/>
          <w:szCs w:val="20"/>
        </w:rPr>
        <w:t>.</w:t>
      </w:r>
    </w:p>
    <w:p w14:paraId="59330087" w14:textId="77777777" w:rsidR="00485CD0" w:rsidRPr="008F58D5" w:rsidRDefault="00485CD0" w:rsidP="001C2E67">
      <w:pPr>
        <w:rPr>
          <w:b/>
          <w:sz w:val="20"/>
          <w:szCs w:val="20"/>
          <w:u w:val="single"/>
        </w:rPr>
      </w:pPr>
      <w:r w:rsidRPr="008F58D5">
        <w:rPr>
          <w:b/>
          <w:sz w:val="20"/>
          <w:szCs w:val="20"/>
          <w:u w:val="single"/>
        </w:rPr>
        <w:t>No monitoring needed:</w:t>
      </w:r>
    </w:p>
    <w:p w14:paraId="14A80DB1" w14:textId="60A41FAC" w:rsidR="00F4796D" w:rsidRPr="008F58D5" w:rsidRDefault="00EB2F70" w:rsidP="00485CD0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8F58D5">
        <w:rPr>
          <w:b/>
          <w:sz w:val="20"/>
          <w:szCs w:val="20"/>
        </w:rPr>
        <w:t xml:space="preserve">Skin and </w:t>
      </w:r>
      <w:r w:rsidR="00DC19DB" w:rsidRPr="008F58D5">
        <w:rPr>
          <w:b/>
          <w:sz w:val="20"/>
          <w:szCs w:val="20"/>
        </w:rPr>
        <w:t>S</w:t>
      </w:r>
      <w:r w:rsidRPr="008F58D5">
        <w:rPr>
          <w:b/>
          <w:sz w:val="20"/>
          <w:szCs w:val="20"/>
        </w:rPr>
        <w:t xml:space="preserve">oft </w:t>
      </w:r>
      <w:r w:rsidR="00DC19DB" w:rsidRPr="008F58D5">
        <w:rPr>
          <w:b/>
          <w:sz w:val="20"/>
          <w:szCs w:val="20"/>
        </w:rPr>
        <w:t>T</w:t>
      </w:r>
      <w:r w:rsidRPr="008F58D5">
        <w:rPr>
          <w:b/>
          <w:sz w:val="20"/>
          <w:szCs w:val="20"/>
        </w:rPr>
        <w:t xml:space="preserve">issue </w:t>
      </w:r>
      <w:r w:rsidR="00DC19DB" w:rsidRPr="008F58D5">
        <w:rPr>
          <w:b/>
          <w:sz w:val="20"/>
          <w:szCs w:val="20"/>
        </w:rPr>
        <w:t>I</w:t>
      </w:r>
      <w:r w:rsidRPr="008F58D5">
        <w:rPr>
          <w:b/>
          <w:sz w:val="20"/>
          <w:szCs w:val="20"/>
        </w:rPr>
        <w:t>nfections</w:t>
      </w:r>
      <w:r w:rsidR="00485CD0" w:rsidRPr="008F58D5">
        <w:rPr>
          <w:b/>
          <w:sz w:val="20"/>
          <w:szCs w:val="20"/>
        </w:rPr>
        <w:t xml:space="preserve"> - </w:t>
      </w:r>
      <w:r w:rsidRPr="008F58D5">
        <w:rPr>
          <w:sz w:val="20"/>
          <w:szCs w:val="20"/>
        </w:rPr>
        <w:t xml:space="preserve">No need for serum trough concentration monitoring for non-obese patients with normal renal function who are receiving vancomycin </w:t>
      </w:r>
      <w:r w:rsidR="00485CD0" w:rsidRPr="008F58D5">
        <w:rPr>
          <w:sz w:val="20"/>
          <w:szCs w:val="20"/>
        </w:rPr>
        <w:t xml:space="preserve">1 g q12h or </w:t>
      </w:r>
      <w:r w:rsidRPr="008F58D5">
        <w:rPr>
          <w:sz w:val="20"/>
          <w:szCs w:val="20"/>
        </w:rPr>
        <w:t>15 mg per kg q12h</w:t>
      </w:r>
      <w:r w:rsidR="00674CAC" w:rsidRPr="008F58D5">
        <w:rPr>
          <w:sz w:val="20"/>
          <w:szCs w:val="20"/>
        </w:rPr>
        <w:t>.</w:t>
      </w:r>
    </w:p>
    <w:p w14:paraId="0E220031" w14:textId="77777777" w:rsidR="001C2E67" w:rsidRPr="008F58D5" w:rsidRDefault="001C2E67" w:rsidP="00485CD0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8F58D5">
        <w:rPr>
          <w:b/>
          <w:sz w:val="20"/>
          <w:szCs w:val="20"/>
        </w:rPr>
        <w:t>For an</w:t>
      </w:r>
      <w:r w:rsidR="005D5F22" w:rsidRPr="008F58D5">
        <w:rPr>
          <w:b/>
          <w:sz w:val="20"/>
          <w:szCs w:val="20"/>
        </w:rPr>
        <w:t>ticipated duration of therapy less than 3 to 5 days</w:t>
      </w:r>
      <w:r w:rsidR="00485CD0" w:rsidRPr="008F58D5">
        <w:rPr>
          <w:b/>
          <w:sz w:val="20"/>
          <w:szCs w:val="20"/>
        </w:rPr>
        <w:t xml:space="preserve"> - </w:t>
      </w:r>
      <w:r w:rsidR="00FA37A6" w:rsidRPr="008F58D5">
        <w:rPr>
          <w:sz w:val="20"/>
          <w:szCs w:val="20"/>
        </w:rPr>
        <w:t xml:space="preserve">No need for monitoring </w:t>
      </w:r>
      <w:r w:rsidR="00B611BB" w:rsidRPr="008F58D5">
        <w:rPr>
          <w:sz w:val="20"/>
          <w:szCs w:val="20"/>
        </w:rPr>
        <w:t>if p</w:t>
      </w:r>
      <w:r w:rsidRPr="008F58D5">
        <w:rPr>
          <w:sz w:val="20"/>
          <w:szCs w:val="20"/>
        </w:rPr>
        <w:t xml:space="preserve">atients </w:t>
      </w:r>
      <w:r w:rsidR="00B611BB" w:rsidRPr="008F58D5">
        <w:rPr>
          <w:sz w:val="20"/>
          <w:szCs w:val="20"/>
        </w:rPr>
        <w:t xml:space="preserve">have </w:t>
      </w:r>
      <w:r w:rsidRPr="008F58D5">
        <w:rPr>
          <w:sz w:val="20"/>
          <w:szCs w:val="20"/>
        </w:rPr>
        <w:t xml:space="preserve">stable normal renal function </w:t>
      </w:r>
      <w:r w:rsidR="00B611BB" w:rsidRPr="008F58D5">
        <w:rPr>
          <w:sz w:val="20"/>
          <w:szCs w:val="20"/>
        </w:rPr>
        <w:t xml:space="preserve">and </w:t>
      </w:r>
      <w:r w:rsidRPr="008F58D5">
        <w:rPr>
          <w:sz w:val="20"/>
          <w:szCs w:val="20"/>
        </w:rPr>
        <w:t>are being dosed with vancomycin at 15 -</w:t>
      </w:r>
      <w:r w:rsidR="002D2DE4" w:rsidRPr="008F58D5">
        <w:rPr>
          <w:sz w:val="20"/>
          <w:szCs w:val="20"/>
        </w:rPr>
        <w:t xml:space="preserve"> </w:t>
      </w:r>
      <w:r w:rsidRPr="008F58D5">
        <w:rPr>
          <w:sz w:val="20"/>
          <w:szCs w:val="20"/>
        </w:rPr>
        <w:t xml:space="preserve">20 mg per kg q12h </w:t>
      </w:r>
      <w:r w:rsidR="00FA37A6" w:rsidRPr="008F58D5">
        <w:rPr>
          <w:sz w:val="20"/>
          <w:szCs w:val="20"/>
        </w:rPr>
        <w:t>or dosed by SBUH dosing guides</w:t>
      </w:r>
      <w:r w:rsidR="00674CAC" w:rsidRPr="008F58D5">
        <w:rPr>
          <w:sz w:val="20"/>
          <w:szCs w:val="20"/>
        </w:rPr>
        <w:t>.</w:t>
      </w:r>
      <w:r w:rsidR="002523E1" w:rsidRPr="008F58D5">
        <w:rPr>
          <w:sz w:val="20"/>
          <w:szCs w:val="20"/>
        </w:rPr>
        <w:t xml:space="preserve"> </w:t>
      </w:r>
    </w:p>
    <w:p w14:paraId="496E16D1" w14:textId="77777777" w:rsidR="00C41744" w:rsidRDefault="00C41744" w:rsidP="001C2E67">
      <w:pPr>
        <w:rPr>
          <w:b/>
          <w:sz w:val="20"/>
          <w:szCs w:val="20"/>
          <w:u w:val="single"/>
        </w:rPr>
      </w:pPr>
      <w:r w:rsidRPr="008F58D5">
        <w:rPr>
          <w:b/>
          <w:sz w:val="20"/>
          <w:szCs w:val="20"/>
          <w:u w:val="single"/>
        </w:rPr>
        <w:t>Monitoring recommended:</w:t>
      </w:r>
    </w:p>
    <w:p w14:paraId="1F6E208D" w14:textId="709450C5" w:rsidR="00426B61" w:rsidRPr="00F408BD" w:rsidRDefault="00426B61" w:rsidP="00AA3FA6">
      <w:pPr>
        <w:pStyle w:val="ListParagraph"/>
        <w:numPr>
          <w:ilvl w:val="0"/>
          <w:numId w:val="12"/>
        </w:numPr>
        <w:rPr>
          <w:b/>
          <w:sz w:val="20"/>
          <w:szCs w:val="20"/>
        </w:rPr>
      </w:pPr>
      <w:r w:rsidRPr="00F408BD">
        <w:rPr>
          <w:b/>
          <w:sz w:val="20"/>
          <w:szCs w:val="20"/>
        </w:rPr>
        <w:t>Severe Infections (i.e. pneumonia, bacteremia/endovascular infection, meningitis</w:t>
      </w:r>
      <w:r w:rsidR="00A91788">
        <w:rPr>
          <w:b/>
          <w:sz w:val="20"/>
          <w:szCs w:val="20"/>
        </w:rPr>
        <w:t>, osteomyelitis</w:t>
      </w:r>
      <w:r w:rsidRPr="00F408BD">
        <w:rPr>
          <w:b/>
          <w:sz w:val="20"/>
          <w:szCs w:val="20"/>
        </w:rPr>
        <w:t>)</w:t>
      </w:r>
    </w:p>
    <w:p w14:paraId="5EE385C8" w14:textId="7D889862" w:rsidR="00426B61" w:rsidRPr="00F408BD" w:rsidRDefault="00426B61" w:rsidP="00AA3FA6">
      <w:pPr>
        <w:pStyle w:val="ListParagraph"/>
        <w:numPr>
          <w:ilvl w:val="0"/>
          <w:numId w:val="12"/>
        </w:numPr>
        <w:rPr>
          <w:b/>
          <w:sz w:val="20"/>
          <w:szCs w:val="20"/>
        </w:rPr>
      </w:pPr>
      <w:r w:rsidRPr="00F408BD">
        <w:rPr>
          <w:b/>
          <w:sz w:val="20"/>
          <w:szCs w:val="20"/>
        </w:rPr>
        <w:t xml:space="preserve">Anticipated treatment duration greater than </w:t>
      </w:r>
      <w:r w:rsidR="00276D58">
        <w:rPr>
          <w:b/>
          <w:sz w:val="20"/>
          <w:szCs w:val="20"/>
        </w:rPr>
        <w:t>3</w:t>
      </w:r>
      <w:r w:rsidR="00276D58" w:rsidRPr="00F408BD">
        <w:rPr>
          <w:b/>
          <w:sz w:val="20"/>
          <w:szCs w:val="20"/>
        </w:rPr>
        <w:t xml:space="preserve"> </w:t>
      </w:r>
      <w:r w:rsidRPr="00F408BD">
        <w:rPr>
          <w:b/>
          <w:sz w:val="20"/>
          <w:szCs w:val="20"/>
        </w:rPr>
        <w:t>days</w:t>
      </w:r>
    </w:p>
    <w:p w14:paraId="59902B36" w14:textId="77777777" w:rsidR="00E96403" w:rsidRPr="004930C2" w:rsidRDefault="00E96403" w:rsidP="001C2E67">
      <w:pPr>
        <w:rPr>
          <w:b/>
          <w:sz w:val="20"/>
          <w:szCs w:val="20"/>
        </w:rPr>
      </w:pPr>
      <w:r w:rsidRPr="004930C2">
        <w:rPr>
          <w:b/>
          <w:sz w:val="20"/>
          <w:szCs w:val="20"/>
        </w:rPr>
        <w:t xml:space="preserve">Therapeutic target: </w:t>
      </w:r>
      <w:r w:rsidRPr="004930C2">
        <w:rPr>
          <w:sz w:val="20"/>
          <w:szCs w:val="20"/>
        </w:rPr>
        <w:t xml:space="preserve">Vancomycin 24-hour AUC (area under the serum concentration-time curve over 24 hours) </w:t>
      </w:r>
      <w:r w:rsidR="004930C2" w:rsidRPr="004930C2">
        <w:rPr>
          <w:sz w:val="20"/>
          <w:szCs w:val="20"/>
        </w:rPr>
        <w:t>400 to 600 mg*</w:t>
      </w:r>
      <w:r w:rsidRPr="004930C2">
        <w:rPr>
          <w:sz w:val="20"/>
          <w:szCs w:val="20"/>
        </w:rPr>
        <w:t>h/L for serious MRSA infections</w:t>
      </w:r>
      <w:r w:rsidR="004930C2" w:rsidRPr="004930C2">
        <w:rPr>
          <w:b/>
          <w:sz w:val="20"/>
          <w:szCs w:val="20"/>
        </w:rPr>
        <w:t xml:space="preserve"> </w:t>
      </w:r>
      <w:r w:rsidR="004930C2" w:rsidRPr="004930C2">
        <w:rPr>
          <w:sz w:val="20"/>
          <w:szCs w:val="20"/>
        </w:rPr>
        <w:t>(assuming a vancomycin MIC of 1 mg/L)</w:t>
      </w:r>
    </w:p>
    <w:p w14:paraId="0AD6A37E" w14:textId="77777777" w:rsidR="001C2E67" w:rsidRPr="008F58D5" w:rsidRDefault="00A05847" w:rsidP="00E96403">
      <w:pPr>
        <w:rPr>
          <w:sz w:val="20"/>
          <w:szCs w:val="20"/>
        </w:rPr>
      </w:pPr>
      <w:r w:rsidRPr="004930C2">
        <w:rPr>
          <w:sz w:val="20"/>
          <w:szCs w:val="20"/>
        </w:rPr>
        <w:t>Vancomycin</w:t>
      </w:r>
      <w:r w:rsidR="00E96403" w:rsidRPr="004930C2">
        <w:rPr>
          <w:sz w:val="20"/>
          <w:szCs w:val="20"/>
        </w:rPr>
        <w:t xml:space="preserve"> serum trough concentration is used to estimate 24-h AUC. </w:t>
      </w:r>
      <w:r w:rsidR="00E96403">
        <w:rPr>
          <w:sz w:val="20"/>
          <w:szCs w:val="20"/>
        </w:rPr>
        <w:t>A</w:t>
      </w:r>
      <w:r w:rsidR="001C2E67" w:rsidRPr="008F58D5">
        <w:rPr>
          <w:sz w:val="20"/>
          <w:szCs w:val="20"/>
        </w:rPr>
        <w:t>void obtaining blood specimen during patient’</w:t>
      </w:r>
      <w:r w:rsidR="005D5F22" w:rsidRPr="008F58D5">
        <w:rPr>
          <w:sz w:val="20"/>
          <w:szCs w:val="20"/>
        </w:rPr>
        <w:t xml:space="preserve">s sleeping </w:t>
      </w:r>
      <w:r w:rsidR="001C2E67" w:rsidRPr="008F58D5">
        <w:rPr>
          <w:sz w:val="20"/>
          <w:szCs w:val="20"/>
        </w:rPr>
        <w:t>hours</w:t>
      </w:r>
      <w:r w:rsidR="00B468B0">
        <w:rPr>
          <w:sz w:val="20"/>
          <w:szCs w:val="20"/>
        </w:rPr>
        <w:t xml:space="preserve">, </w:t>
      </w:r>
      <w:r w:rsidR="001C2E67" w:rsidRPr="008F58D5">
        <w:rPr>
          <w:sz w:val="20"/>
          <w:szCs w:val="20"/>
        </w:rPr>
        <w:t>22:00 to 06:00</w:t>
      </w:r>
      <w:r w:rsidR="00F4796D" w:rsidRPr="008F58D5">
        <w:rPr>
          <w:sz w:val="20"/>
          <w:szCs w:val="20"/>
        </w:rPr>
        <w:t>:</w:t>
      </w:r>
    </w:p>
    <w:p w14:paraId="674AC953" w14:textId="77777777" w:rsidR="001C2E67" w:rsidRPr="008F58D5" w:rsidRDefault="001C2E67" w:rsidP="002B5CB9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8F58D5">
        <w:rPr>
          <w:sz w:val="20"/>
          <w:szCs w:val="20"/>
        </w:rPr>
        <w:t xml:space="preserve">Dosing interval </w:t>
      </w:r>
      <w:r w:rsidRPr="008F58D5">
        <w:rPr>
          <w:b/>
          <w:sz w:val="20"/>
          <w:szCs w:val="20"/>
        </w:rPr>
        <w:t>q6h</w:t>
      </w:r>
      <w:r w:rsidR="007C3872" w:rsidRPr="008F58D5">
        <w:rPr>
          <w:b/>
          <w:sz w:val="20"/>
          <w:szCs w:val="20"/>
        </w:rPr>
        <w:t xml:space="preserve"> </w:t>
      </w:r>
      <w:r w:rsidRPr="008F58D5">
        <w:rPr>
          <w:sz w:val="20"/>
          <w:szCs w:val="20"/>
        </w:rPr>
        <w:t>– monitor vancomycin trough concentration prior to the 5</w:t>
      </w:r>
      <w:r w:rsidRPr="008F58D5">
        <w:rPr>
          <w:sz w:val="20"/>
          <w:szCs w:val="20"/>
          <w:vertAlign w:val="superscript"/>
        </w:rPr>
        <w:t>th</w:t>
      </w:r>
      <w:r w:rsidRPr="008F58D5">
        <w:rPr>
          <w:sz w:val="20"/>
          <w:szCs w:val="20"/>
        </w:rPr>
        <w:t xml:space="preserve"> dose or 6</w:t>
      </w:r>
      <w:r w:rsidRPr="008F58D5">
        <w:rPr>
          <w:sz w:val="20"/>
          <w:szCs w:val="20"/>
          <w:vertAlign w:val="superscript"/>
        </w:rPr>
        <w:t>th</w:t>
      </w:r>
      <w:r w:rsidRPr="008F58D5">
        <w:rPr>
          <w:sz w:val="20"/>
          <w:szCs w:val="20"/>
        </w:rPr>
        <w:t xml:space="preserve"> dose</w:t>
      </w:r>
    </w:p>
    <w:p w14:paraId="3B1A69F7" w14:textId="77777777" w:rsidR="007C3872" w:rsidRPr="008F58D5" w:rsidRDefault="007C3872" w:rsidP="007C3872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8F58D5">
        <w:rPr>
          <w:sz w:val="20"/>
          <w:szCs w:val="20"/>
        </w:rPr>
        <w:t xml:space="preserve">Dosing interval </w:t>
      </w:r>
      <w:r w:rsidRPr="008F58D5">
        <w:rPr>
          <w:b/>
          <w:sz w:val="20"/>
          <w:szCs w:val="20"/>
        </w:rPr>
        <w:t>q8h and q12h</w:t>
      </w:r>
      <w:r w:rsidRPr="008F58D5">
        <w:rPr>
          <w:sz w:val="20"/>
          <w:szCs w:val="20"/>
        </w:rPr>
        <w:t xml:space="preserve"> – monitor vancomycin trough concentration prior to the 4</w:t>
      </w:r>
      <w:r w:rsidRPr="008F58D5">
        <w:rPr>
          <w:sz w:val="20"/>
          <w:szCs w:val="20"/>
          <w:vertAlign w:val="superscript"/>
        </w:rPr>
        <w:t>th</w:t>
      </w:r>
      <w:r w:rsidRPr="008F58D5">
        <w:rPr>
          <w:sz w:val="20"/>
          <w:szCs w:val="20"/>
        </w:rPr>
        <w:t xml:space="preserve"> dose or 5</w:t>
      </w:r>
      <w:r w:rsidRPr="008F58D5">
        <w:rPr>
          <w:sz w:val="20"/>
          <w:szCs w:val="20"/>
          <w:vertAlign w:val="superscript"/>
        </w:rPr>
        <w:t>th</w:t>
      </w:r>
      <w:r w:rsidRPr="008F58D5">
        <w:rPr>
          <w:sz w:val="20"/>
          <w:szCs w:val="20"/>
        </w:rPr>
        <w:t xml:space="preserve"> dose</w:t>
      </w:r>
    </w:p>
    <w:p w14:paraId="7F600962" w14:textId="77777777" w:rsidR="00172097" w:rsidRDefault="009955AD" w:rsidP="002B5CB9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8F58D5">
        <w:rPr>
          <w:sz w:val="20"/>
          <w:szCs w:val="20"/>
        </w:rPr>
        <w:t xml:space="preserve">Dosing interval </w:t>
      </w:r>
      <w:r w:rsidRPr="008F58D5">
        <w:rPr>
          <w:b/>
          <w:sz w:val="20"/>
          <w:szCs w:val="20"/>
        </w:rPr>
        <w:t>q24h</w:t>
      </w:r>
      <w:r w:rsidRPr="008F58D5">
        <w:rPr>
          <w:sz w:val="20"/>
          <w:szCs w:val="20"/>
        </w:rPr>
        <w:t xml:space="preserve"> - monitor vancomycin trough concentration prior to the 3rd dose</w:t>
      </w:r>
      <w:r w:rsidR="00F4796D" w:rsidRPr="008F58D5">
        <w:rPr>
          <w:sz w:val="20"/>
          <w:szCs w:val="20"/>
        </w:rPr>
        <w:t xml:space="preserve">.  </w:t>
      </w:r>
    </w:p>
    <w:p w14:paraId="225500F2" w14:textId="77777777" w:rsidR="00F4796D" w:rsidRPr="004A0BC2" w:rsidRDefault="004930C2" w:rsidP="004930C2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4A0BC2">
        <w:rPr>
          <w:sz w:val="20"/>
          <w:szCs w:val="20"/>
        </w:rPr>
        <w:t>When</w:t>
      </w:r>
      <w:r w:rsidR="00172097" w:rsidRPr="004A0BC2">
        <w:rPr>
          <w:sz w:val="20"/>
          <w:szCs w:val="20"/>
        </w:rPr>
        <w:t xml:space="preserve"> the same </w:t>
      </w:r>
      <w:r w:rsidRPr="004A0BC2">
        <w:rPr>
          <w:sz w:val="20"/>
          <w:szCs w:val="20"/>
        </w:rPr>
        <w:t xml:space="preserve">vancomycin </w:t>
      </w:r>
      <w:r w:rsidR="00172097" w:rsidRPr="004A0BC2">
        <w:rPr>
          <w:sz w:val="20"/>
          <w:szCs w:val="20"/>
        </w:rPr>
        <w:t xml:space="preserve">dose achieves the target of 24-h AUC 400 – 600 mg*h/L on 2 consecutive </w:t>
      </w:r>
      <w:bookmarkStart w:id="0" w:name="_GoBack"/>
      <w:bookmarkEnd w:id="0"/>
      <w:r w:rsidR="00172097" w:rsidRPr="004A0BC2">
        <w:rPr>
          <w:sz w:val="20"/>
          <w:szCs w:val="20"/>
        </w:rPr>
        <w:t>monitoring, vancomycin serum concentration monitoring can be extended to once a week</w:t>
      </w:r>
    </w:p>
    <w:p w14:paraId="3211FFA2" w14:textId="77777777" w:rsidR="005D5F22" w:rsidRPr="004930C2" w:rsidRDefault="00E96403" w:rsidP="009955AD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General association between serum trough concentration and the target of </w:t>
      </w:r>
      <w:r w:rsidR="00A05847">
        <w:rPr>
          <w:b/>
          <w:sz w:val="20"/>
          <w:szCs w:val="20"/>
        </w:rPr>
        <w:t>24-h AUC 400 – 600 mg*h/L</w:t>
      </w:r>
    </w:p>
    <w:p w14:paraId="7788BAC5" w14:textId="5CA362BD" w:rsidR="00A05847" w:rsidRDefault="00FA21F9" w:rsidP="00347909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For patients with Cr CL </w:t>
      </w:r>
      <w:r w:rsidR="00BC50C0">
        <w:rPr>
          <w:sz w:val="20"/>
          <w:szCs w:val="20"/>
        </w:rPr>
        <w:t xml:space="preserve">greater than </w:t>
      </w:r>
      <w:r w:rsidR="007D646A">
        <w:rPr>
          <w:sz w:val="20"/>
          <w:szCs w:val="20"/>
        </w:rPr>
        <w:t xml:space="preserve">80 </w:t>
      </w:r>
      <w:r>
        <w:rPr>
          <w:sz w:val="20"/>
          <w:szCs w:val="20"/>
        </w:rPr>
        <w:t xml:space="preserve">mL/min, </w:t>
      </w:r>
      <w:r w:rsidR="00E41834">
        <w:rPr>
          <w:sz w:val="20"/>
          <w:szCs w:val="20"/>
        </w:rPr>
        <w:t xml:space="preserve">a </w:t>
      </w:r>
      <w:r>
        <w:rPr>
          <w:sz w:val="20"/>
          <w:szCs w:val="20"/>
        </w:rPr>
        <w:t>s</w:t>
      </w:r>
      <w:r w:rsidR="00A05847">
        <w:rPr>
          <w:sz w:val="20"/>
          <w:szCs w:val="20"/>
        </w:rPr>
        <w:t xml:space="preserve">erum trough concentration </w:t>
      </w:r>
      <w:r w:rsidR="00E41834">
        <w:rPr>
          <w:sz w:val="20"/>
          <w:szCs w:val="20"/>
        </w:rPr>
        <w:t xml:space="preserve">of 10 -15 mcg/mL </w:t>
      </w:r>
      <w:r>
        <w:rPr>
          <w:sz w:val="20"/>
          <w:szCs w:val="20"/>
        </w:rPr>
        <w:t xml:space="preserve">is </w:t>
      </w:r>
      <w:r w:rsidR="00A05847">
        <w:rPr>
          <w:sz w:val="20"/>
          <w:szCs w:val="20"/>
        </w:rPr>
        <w:t>likely to be associated with 24-h AUC 400 -600 mg*h/L</w:t>
      </w:r>
      <w:r w:rsidR="00E41834">
        <w:rPr>
          <w:sz w:val="20"/>
          <w:szCs w:val="20"/>
        </w:rPr>
        <w:t>.</w:t>
      </w:r>
    </w:p>
    <w:p w14:paraId="0BC3F929" w14:textId="030FDA36" w:rsidR="00E41834" w:rsidRDefault="00E41834" w:rsidP="00E41834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For patients with Cr CL 30 - </w:t>
      </w:r>
      <w:r w:rsidR="007D646A">
        <w:rPr>
          <w:sz w:val="20"/>
          <w:szCs w:val="20"/>
        </w:rPr>
        <w:t xml:space="preserve">80 </w:t>
      </w:r>
      <w:r>
        <w:rPr>
          <w:sz w:val="20"/>
          <w:szCs w:val="20"/>
        </w:rPr>
        <w:t>mL/min, a serum trough concentration of 10 -20 mcg/mL is likely to be associated with 24-h AUC 400 -600 mg*h/L.</w:t>
      </w:r>
    </w:p>
    <w:p w14:paraId="4CECB076" w14:textId="774EA574" w:rsidR="00FA21F9" w:rsidRDefault="00FA21F9" w:rsidP="00FA21F9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For patients with Cr CL </w:t>
      </w:r>
      <w:r w:rsidR="00BC50C0">
        <w:rPr>
          <w:sz w:val="20"/>
          <w:szCs w:val="20"/>
        </w:rPr>
        <w:t xml:space="preserve">less than </w:t>
      </w:r>
      <w:r>
        <w:rPr>
          <w:sz w:val="20"/>
          <w:szCs w:val="20"/>
        </w:rPr>
        <w:t xml:space="preserve">30  mL/min, </w:t>
      </w:r>
      <w:r w:rsidR="00E41834">
        <w:rPr>
          <w:sz w:val="20"/>
          <w:szCs w:val="20"/>
        </w:rPr>
        <w:t>a serum trough concentration of 15 -20 mcg/mL is likely to be associated with 24-h AUC 400 -600 mg*h/L.</w:t>
      </w:r>
    </w:p>
    <w:p w14:paraId="1327EDCD" w14:textId="77777777" w:rsidR="00172097" w:rsidRDefault="00172097" w:rsidP="00D36FF0">
      <w:pPr>
        <w:spacing w:after="0"/>
        <w:rPr>
          <w:sz w:val="20"/>
          <w:szCs w:val="20"/>
        </w:rPr>
      </w:pPr>
    </w:p>
    <w:p w14:paraId="1F9A1D1B" w14:textId="099942A8" w:rsidR="00DC61BE" w:rsidRDefault="00D26131" w:rsidP="00D36FF0">
      <w:pPr>
        <w:spacing w:after="0"/>
        <w:rPr>
          <w:color w:val="000000" w:themeColor="text1"/>
          <w:sz w:val="20"/>
          <w:szCs w:val="20"/>
        </w:rPr>
      </w:pPr>
      <w:r w:rsidRPr="008F58D5">
        <w:rPr>
          <w:b/>
          <w:color w:val="000000" w:themeColor="text1"/>
          <w:sz w:val="20"/>
          <w:szCs w:val="20"/>
          <w:u w:val="single"/>
        </w:rPr>
        <w:t>Special Situations</w:t>
      </w:r>
      <w:r w:rsidR="00D36FF0" w:rsidRPr="008F58D5">
        <w:rPr>
          <w:b/>
          <w:color w:val="000000" w:themeColor="text1"/>
          <w:sz w:val="20"/>
          <w:szCs w:val="20"/>
          <w:u w:val="single"/>
        </w:rPr>
        <w:t xml:space="preserve"> </w:t>
      </w:r>
    </w:p>
    <w:p w14:paraId="765B5A44" w14:textId="77777777" w:rsidR="00D26131" w:rsidRPr="008F58D5" w:rsidRDefault="005C68A7" w:rsidP="00D36FF0">
      <w:pPr>
        <w:spacing w:after="0"/>
        <w:rPr>
          <w:b/>
          <w:color w:val="000000" w:themeColor="text1"/>
          <w:sz w:val="20"/>
          <w:szCs w:val="20"/>
          <w:u w:val="single"/>
        </w:rPr>
      </w:pPr>
      <w:r w:rsidRPr="008F58D5">
        <w:rPr>
          <w:color w:val="000000" w:themeColor="text1"/>
          <w:sz w:val="20"/>
          <w:szCs w:val="20"/>
        </w:rPr>
        <w:t>C</w:t>
      </w:r>
      <w:r w:rsidR="00D36FF0" w:rsidRPr="008F58D5">
        <w:rPr>
          <w:color w:val="000000" w:themeColor="text1"/>
          <w:sz w:val="20"/>
          <w:szCs w:val="20"/>
        </w:rPr>
        <w:t xml:space="preserve">onsultation with the Antimicrobial Stewardship Team or Infectious Diseases </w:t>
      </w:r>
      <w:r w:rsidR="00E45B7E" w:rsidRPr="008F58D5">
        <w:rPr>
          <w:color w:val="000000" w:themeColor="text1"/>
          <w:sz w:val="20"/>
          <w:szCs w:val="20"/>
        </w:rPr>
        <w:t xml:space="preserve">Consult service </w:t>
      </w:r>
      <w:r w:rsidR="00D36FF0" w:rsidRPr="008F58D5">
        <w:rPr>
          <w:color w:val="000000" w:themeColor="text1"/>
          <w:sz w:val="20"/>
          <w:szCs w:val="20"/>
        </w:rPr>
        <w:t xml:space="preserve">for dosing adjustment </w:t>
      </w:r>
      <w:r w:rsidR="00F613B5" w:rsidRPr="008F58D5">
        <w:rPr>
          <w:color w:val="000000" w:themeColor="text1"/>
          <w:sz w:val="20"/>
          <w:szCs w:val="20"/>
        </w:rPr>
        <w:t xml:space="preserve">is recommended </w:t>
      </w:r>
      <w:r w:rsidRPr="008F58D5">
        <w:rPr>
          <w:color w:val="000000" w:themeColor="text1"/>
          <w:sz w:val="20"/>
          <w:szCs w:val="20"/>
        </w:rPr>
        <w:t>in the following situations:</w:t>
      </w:r>
    </w:p>
    <w:p w14:paraId="29A2CB28" w14:textId="77777777" w:rsidR="00C07A53" w:rsidRDefault="00C07A53" w:rsidP="00C07A53">
      <w:pPr>
        <w:pStyle w:val="ListParagraph"/>
        <w:numPr>
          <w:ilvl w:val="0"/>
          <w:numId w:val="6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Patients with changing or unstable renal function</w:t>
      </w:r>
    </w:p>
    <w:p w14:paraId="65587919" w14:textId="77777777" w:rsidR="00C07A53" w:rsidRPr="00A273C3" w:rsidRDefault="00C07A53" w:rsidP="00C07A53">
      <w:pPr>
        <w:pStyle w:val="ListParagraph"/>
        <w:numPr>
          <w:ilvl w:val="0"/>
          <w:numId w:val="6"/>
        </w:numPr>
        <w:rPr>
          <w:color w:val="000000" w:themeColor="text1"/>
          <w:sz w:val="20"/>
          <w:szCs w:val="20"/>
        </w:rPr>
      </w:pPr>
      <w:r w:rsidRPr="00A273C3">
        <w:rPr>
          <w:color w:val="000000" w:themeColor="text1"/>
          <w:sz w:val="20"/>
          <w:szCs w:val="20"/>
        </w:rPr>
        <w:t>Patients receiving high daily doses (&gt;4 grams per day). Additional vancomycin serum levels such as peak levels may be needed to better define the pharmacokinetic parameters of the antibiotic.</w:t>
      </w:r>
    </w:p>
    <w:p w14:paraId="0E2A9D6F" w14:textId="77777777" w:rsidR="00C07A53" w:rsidRDefault="00C07A53" w:rsidP="00C07A53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Patients with trough level greater than </w:t>
      </w:r>
      <w:r w:rsidR="00172097">
        <w:rPr>
          <w:sz w:val="20"/>
          <w:szCs w:val="20"/>
        </w:rPr>
        <w:t xml:space="preserve">20 </w:t>
      </w:r>
      <w:r>
        <w:rPr>
          <w:sz w:val="20"/>
          <w:szCs w:val="20"/>
        </w:rPr>
        <w:t>mcg/mL</w:t>
      </w:r>
    </w:p>
    <w:p w14:paraId="13E66DA4" w14:textId="77777777" w:rsidR="00172097" w:rsidRDefault="00172097" w:rsidP="00C07A53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Patients on hemodialysis or CVVHD/F</w:t>
      </w:r>
    </w:p>
    <w:p w14:paraId="0A08D68B" w14:textId="77777777" w:rsidR="00172097" w:rsidRDefault="00172097" w:rsidP="00C07A53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Critically ill patients</w:t>
      </w:r>
    </w:p>
    <w:p w14:paraId="7E63FCF0" w14:textId="4EEEE999" w:rsidR="00E41834" w:rsidRPr="008F58D5" w:rsidRDefault="00E41834" w:rsidP="00C07A53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Patients with morbid obesity</w:t>
      </w:r>
    </w:p>
    <w:p w14:paraId="101B3B2F" w14:textId="77777777" w:rsidR="00BA708E" w:rsidRDefault="00BA708E">
      <w:pPr>
        <w:rPr>
          <w:b/>
          <w:sz w:val="20"/>
          <w:szCs w:val="20"/>
          <w:u w:val="single"/>
        </w:rPr>
      </w:pPr>
    </w:p>
    <w:p w14:paraId="7FBA45C0" w14:textId="77777777" w:rsidR="00C07A53" w:rsidRDefault="00C07A53" w:rsidP="009C0571">
      <w:pPr>
        <w:rPr>
          <w:b/>
          <w:sz w:val="20"/>
          <w:szCs w:val="20"/>
          <w:u w:val="single"/>
        </w:rPr>
      </w:pPr>
    </w:p>
    <w:p w14:paraId="2812C220" w14:textId="77777777" w:rsidR="001117C1" w:rsidRPr="002B6680" w:rsidRDefault="001117C1" w:rsidP="009955AD">
      <w:pPr>
        <w:rPr>
          <w:sz w:val="20"/>
          <w:szCs w:val="20"/>
        </w:rPr>
      </w:pPr>
      <w:r w:rsidRPr="002B6680">
        <w:rPr>
          <w:sz w:val="20"/>
          <w:szCs w:val="20"/>
        </w:rPr>
        <w:t>References</w:t>
      </w:r>
    </w:p>
    <w:p w14:paraId="72AE0456" w14:textId="77777777" w:rsidR="0008344A" w:rsidRPr="002B6680" w:rsidRDefault="0008344A" w:rsidP="002E0F83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Therapeutic monitoring of vancomycin for serious methicillin-resistant Staphylococcus aureus infections: A revised consensus guideline and review by the American Society of Health-System Pharmacists, The Infectious Diseases Society of America, the Pediatric Infectious Diseases Society, and the Society of Infectious Diseases Pharmacists. AJHP 2020; 11:835-864</w:t>
      </w:r>
    </w:p>
    <w:p w14:paraId="18E958B9" w14:textId="77777777" w:rsidR="001C2E67" w:rsidRDefault="001C2E67" w:rsidP="001C2E67"/>
    <w:sectPr w:rsidR="001C2E6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9A48C8" w14:textId="77777777" w:rsidR="00C61A8E" w:rsidRDefault="00C61A8E" w:rsidP="009439C0">
      <w:pPr>
        <w:spacing w:after="0" w:line="240" w:lineRule="auto"/>
      </w:pPr>
      <w:r>
        <w:separator/>
      </w:r>
    </w:p>
  </w:endnote>
  <w:endnote w:type="continuationSeparator" w:id="0">
    <w:p w14:paraId="3EEB02E3" w14:textId="77777777" w:rsidR="00C61A8E" w:rsidRDefault="00C61A8E" w:rsidP="00943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E6A37D" w14:textId="77777777" w:rsidR="009439C0" w:rsidRDefault="009439C0" w:rsidP="00510484">
    <w:pPr>
      <w:pStyle w:val="Footer"/>
    </w:pPr>
    <w:r>
      <w:t>Editors</w:t>
    </w:r>
  </w:p>
  <w:p w14:paraId="601AD0AB" w14:textId="77777777" w:rsidR="009439C0" w:rsidRDefault="009439C0" w:rsidP="00510484">
    <w:pPr>
      <w:pStyle w:val="Footer"/>
    </w:pPr>
    <w:r>
      <w:t>Roderick Go, D</w:t>
    </w:r>
    <w:r w:rsidR="00426B61">
      <w:t>O</w:t>
    </w:r>
  </w:p>
  <w:p w14:paraId="7FC41D4A" w14:textId="77777777" w:rsidR="009439C0" w:rsidRDefault="009439C0" w:rsidP="00510484">
    <w:pPr>
      <w:pStyle w:val="Footer"/>
    </w:pPr>
    <w:r>
      <w:t>Melinda Monteforte, PharmD.</w:t>
    </w:r>
  </w:p>
  <w:p w14:paraId="21A492AD" w14:textId="77777777" w:rsidR="00172097" w:rsidRDefault="00172097" w:rsidP="00510484">
    <w:pPr>
      <w:pStyle w:val="Footer"/>
    </w:pPr>
    <w:r>
      <w:t>07.2020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F1466D" w14:textId="77777777" w:rsidR="00C61A8E" w:rsidRDefault="00C61A8E" w:rsidP="009439C0">
      <w:pPr>
        <w:spacing w:after="0" w:line="240" w:lineRule="auto"/>
      </w:pPr>
      <w:r>
        <w:separator/>
      </w:r>
    </w:p>
  </w:footnote>
  <w:footnote w:type="continuationSeparator" w:id="0">
    <w:p w14:paraId="465B781D" w14:textId="77777777" w:rsidR="00C61A8E" w:rsidRDefault="00C61A8E" w:rsidP="00943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F9C4C" w14:textId="77777777" w:rsidR="00BA306B" w:rsidRDefault="00BA306B" w:rsidP="0021067B">
    <w:r w:rsidRPr="0021067B">
      <w:rPr>
        <w:b/>
        <w:sz w:val="24"/>
        <w:szCs w:val="24"/>
      </w:rPr>
      <w:t xml:space="preserve">SBUH Guidelines for Vancomycin Serum Concentration Monitoring </w:t>
    </w:r>
  </w:p>
  <w:p w14:paraId="6D3BCB2D" w14:textId="77777777" w:rsidR="00BA306B" w:rsidRDefault="00BA30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55AE2"/>
    <w:multiLevelType w:val="hybridMultilevel"/>
    <w:tmpl w:val="9D320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70375"/>
    <w:multiLevelType w:val="hybridMultilevel"/>
    <w:tmpl w:val="7BF62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175ED"/>
    <w:multiLevelType w:val="hybridMultilevel"/>
    <w:tmpl w:val="CAF832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354EC3"/>
    <w:multiLevelType w:val="hybridMultilevel"/>
    <w:tmpl w:val="9E7A4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749A3"/>
    <w:multiLevelType w:val="hybridMultilevel"/>
    <w:tmpl w:val="0DCE0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C7635"/>
    <w:multiLevelType w:val="hybridMultilevel"/>
    <w:tmpl w:val="264CA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E842D5"/>
    <w:multiLevelType w:val="hybridMultilevel"/>
    <w:tmpl w:val="4FD06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9E0BE1"/>
    <w:multiLevelType w:val="hybridMultilevel"/>
    <w:tmpl w:val="B674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DF0EA7"/>
    <w:multiLevelType w:val="hybridMultilevel"/>
    <w:tmpl w:val="86B434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0783053"/>
    <w:multiLevelType w:val="hybridMultilevel"/>
    <w:tmpl w:val="1E1C6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4A34B7"/>
    <w:multiLevelType w:val="hybridMultilevel"/>
    <w:tmpl w:val="38EC0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480AD2"/>
    <w:multiLevelType w:val="hybridMultilevel"/>
    <w:tmpl w:val="35C42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8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3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E67"/>
    <w:rsid w:val="0003076C"/>
    <w:rsid w:val="00056721"/>
    <w:rsid w:val="00063D8B"/>
    <w:rsid w:val="0008344A"/>
    <w:rsid w:val="000A02E0"/>
    <w:rsid w:val="000B407B"/>
    <w:rsid w:val="000D1B96"/>
    <w:rsid w:val="000E4178"/>
    <w:rsid w:val="001117C1"/>
    <w:rsid w:val="00115A8C"/>
    <w:rsid w:val="001400F9"/>
    <w:rsid w:val="00172097"/>
    <w:rsid w:val="001C2E67"/>
    <w:rsid w:val="0021067B"/>
    <w:rsid w:val="00233085"/>
    <w:rsid w:val="002523E1"/>
    <w:rsid w:val="002710F6"/>
    <w:rsid w:val="00274048"/>
    <w:rsid w:val="00276D58"/>
    <w:rsid w:val="00291A85"/>
    <w:rsid w:val="00295DD6"/>
    <w:rsid w:val="002B5CB9"/>
    <w:rsid w:val="002B6680"/>
    <w:rsid w:val="002C3079"/>
    <w:rsid w:val="002C6633"/>
    <w:rsid w:val="002D2DE4"/>
    <w:rsid w:val="002E0F83"/>
    <w:rsid w:val="002E74C1"/>
    <w:rsid w:val="003008FC"/>
    <w:rsid w:val="00347909"/>
    <w:rsid w:val="003B220B"/>
    <w:rsid w:val="003C5074"/>
    <w:rsid w:val="00420E23"/>
    <w:rsid w:val="00426B61"/>
    <w:rsid w:val="00483A94"/>
    <w:rsid w:val="00485CD0"/>
    <w:rsid w:val="004930C2"/>
    <w:rsid w:val="004931D0"/>
    <w:rsid w:val="004A0BC2"/>
    <w:rsid w:val="004D6875"/>
    <w:rsid w:val="004E3717"/>
    <w:rsid w:val="00510484"/>
    <w:rsid w:val="0058042C"/>
    <w:rsid w:val="005B4B19"/>
    <w:rsid w:val="005C306F"/>
    <w:rsid w:val="005C68A7"/>
    <w:rsid w:val="005D5F22"/>
    <w:rsid w:val="005E2205"/>
    <w:rsid w:val="005E7BDC"/>
    <w:rsid w:val="00610E60"/>
    <w:rsid w:val="00616E81"/>
    <w:rsid w:val="00674CAC"/>
    <w:rsid w:val="006D54DE"/>
    <w:rsid w:val="00716CF6"/>
    <w:rsid w:val="007659CB"/>
    <w:rsid w:val="00796ED6"/>
    <w:rsid w:val="007B61CB"/>
    <w:rsid w:val="007C37D5"/>
    <w:rsid w:val="007C3872"/>
    <w:rsid w:val="007D646A"/>
    <w:rsid w:val="00815D2F"/>
    <w:rsid w:val="00891954"/>
    <w:rsid w:val="008F58D5"/>
    <w:rsid w:val="009439C0"/>
    <w:rsid w:val="00952D75"/>
    <w:rsid w:val="0096244F"/>
    <w:rsid w:val="00964FCF"/>
    <w:rsid w:val="009941CB"/>
    <w:rsid w:val="009945C7"/>
    <w:rsid w:val="009955AD"/>
    <w:rsid w:val="009C0571"/>
    <w:rsid w:val="009C486D"/>
    <w:rsid w:val="009E1DBB"/>
    <w:rsid w:val="00A03BC9"/>
    <w:rsid w:val="00A05847"/>
    <w:rsid w:val="00A10A75"/>
    <w:rsid w:val="00A51F2C"/>
    <w:rsid w:val="00A63D5E"/>
    <w:rsid w:val="00A67E61"/>
    <w:rsid w:val="00A91788"/>
    <w:rsid w:val="00A922FD"/>
    <w:rsid w:val="00AA3FA6"/>
    <w:rsid w:val="00AE3A88"/>
    <w:rsid w:val="00B35997"/>
    <w:rsid w:val="00B468B0"/>
    <w:rsid w:val="00B611BB"/>
    <w:rsid w:val="00B85928"/>
    <w:rsid w:val="00B874E5"/>
    <w:rsid w:val="00BA306B"/>
    <w:rsid w:val="00BA708E"/>
    <w:rsid w:val="00BC50C0"/>
    <w:rsid w:val="00BF5285"/>
    <w:rsid w:val="00BF53A2"/>
    <w:rsid w:val="00C07A53"/>
    <w:rsid w:val="00C41744"/>
    <w:rsid w:val="00C559D4"/>
    <w:rsid w:val="00C61A8E"/>
    <w:rsid w:val="00C732E9"/>
    <w:rsid w:val="00C75AE3"/>
    <w:rsid w:val="00CC1786"/>
    <w:rsid w:val="00CE70FA"/>
    <w:rsid w:val="00D2228E"/>
    <w:rsid w:val="00D26131"/>
    <w:rsid w:val="00D35166"/>
    <w:rsid w:val="00D36FF0"/>
    <w:rsid w:val="00D539D2"/>
    <w:rsid w:val="00DC19DB"/>
    <w:rsid w:val="00DC61BE"/>
    <w:rsid w:val="00E04468"/>
    <w:rsid w:val="00E327A3"/>
    <w:rsid w:val="00E41834"/>
    <w:rsid w:val="00E41908"/>
    <w:rsid w:val="00E45B7E"/>
    <w:rsid w:val="00E65D38"/>
    <w:rsid w:val="00E75C57"/>
    <w:rsid w:val="00E81595"/>
    <w:rsid w:val="00E96403"/>
    <w:rsid w:val="00EB2F70"/>
    <w:rsid w:val="00F408BD"/>
    <w:rsid w:val="00F4796D"/>
    <w:rsid w:val="00F561AB"/>
    <w:rsid w:val="00F613B5"/>
    <w:rsid w:val="00FA21F9"/>
    <w:rsid w:val="00FA37A6"/>
    <w:rsid w:val="00FC2EDC"/>
    <w:rsid w:val="00FE0B66"/>
    <w:rsid w:val="00FE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D439C"/>
  <w15:chartTrackingRefBased/>
  <w15:docId w15:val="{AB74B572-1F1C-4FC1-995A-413C93325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E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2D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DE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439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9C0"/>
  </w:style>
  <w:style w:type="paragraph" w:styleId="Footer">
    <w:name w:val="footer"/>
    <w:basedOn w:val="Normal"/>
    <w:link w:val="FooterChar"/>
    <w:uiPriority w:val="99"/>
    <w:unhideWhenUsed/>
    <w:rsid w:val="009439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9C0"/>
  </w:style>
  <w:style w:type="character" w:styleId="CommentReference">
    <w:name w:val="annotation reference"/>
    <w:basedOn w:val="DefaultParagraphFont"/>
    <w:uiPriority w:val="99"/>
    <w:semiHidden/>
    <w:unhideWhenUsed/>
    <w:rsid w:val="00E419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9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9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9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90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692CA-10E0-4927-A939-94D5D3759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Stony Brook</Company>
  <LinksUpToDate>false</LinksUpToDate>
  <CharactersWithSpaces>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Monteforte, Melinda</dc:creator>
  <cp:keywords/>
  <dc:description/>
  <cp:lastModifiedBy>Monteforte, Melinda</cp:lastModifiedBy>
  <cp:revision>10</cp:revision>
  <cp:lastPrinted>2017-11-17T18:33:00Z</cp:lastPrinted>
  <dcterms:created xsi:type="dcterms:W3CDTF">2020-07-02T17:46:00Z</dcterms:created>
  <dcterms:modified xsi:type="dcterms:W3CDTF">2020-07-02T20:20:00Z</dcterms:modified>
</cp:coreProperties>
</file>