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53" w:rsidRPr="0062649D" w:rsidRDefault="001A2653">
      <w:pPr>
        <w:rPr>
          <w:b/>
          <w:sz w:val="28"/>
          <w:szCs w:val="28"/>
        </w:rPr>
      </w:pPr>
      <w:bookmarkStart w:id="0" w:name="_GoBack"/>
      <w:bookmarkEnd w:id="0"/>
      <w:r w:rsidRPr="0062649D">
        <w:rPr>
          <w:b/>
          <w:sz w:val="28"/>
          <w:szCs w:val="28"/>
        </w:rPr>
        <w:t>Therapy Article Case Scenarios</w:t>
      </w:r>
    </w:p>
    <w:p w:rsidR="001A2653" w:rsidRDefault="001A2653"/>
    <w:p w:rsidR="001A2653" w:rsidRPr="0062649D" w:rsidRDefault="001A2653" w:rsidP="001A2653">
      <w:pPr>
        <w:pStyle w:val="ListParagraph"/>
        <w:numPr>
          <w:ilvl w:val="0"/>
          <w:numId w:val="1"/>
        </w:numPr>
        <w:rPr>
          <w:szCs w:val="24"/>
        </w:rPr>
      </w:pPr>
      <w:r w:rsidRPr="0062649D">
        <w:rPr>
          <w:szCs w:val="24"/>
        </w:rPr>
        <w:t xml:space="preserve">You are in the midst of your ward rotation during January.  </w:t>
      </w:r>
      <w:r w:rsidR="00D91C35">
        <w:rPr>
          <w:szCs w:val="24"/>
        </w:rPr>
        <w:t>You feel crummy and suspect you</w:t>
      </w:r>
      <w:r w:rsidRPr="0062649D">
        <w:rPr>
          <w:szCs w:val="24"/>
        </w:rPr>
        <w:t xml:space="preserve"> are experiencing a “pre-cold”.  While rushing off the floor to head over to continuity clinic, where you know you will see anoth</w:t>
      </w:r>
      <w:r w:rsidR="0062649D" w:rsidRPr="0062649D">
        <w:rPr>
          <w:szCs w:val="24"/>
        </w:rPr>
        <w:t>er half dozen kids with URIs.  You</w:t>
      </w:r>
      <w:r w:rsidR="00D91C35">
        <w:rPr>
          <w:szCs w:val="24"/>
        </w:rPr>
        <w:t xml:space="preserve"> wonder if any </w:t>
      </w:r>
      <w:r w:rsidRPr="0062649D">
        <w:rPr>
          <w:szCs w:val="24"/>
        </w:rPr>
        <w:t>herbal remedies</w:t>
      </w:r>
      <w:r w:rsidR="00D91C35">
        <w:rPr>
          <w:szCs w:val="24"/>
        </w:rPr>
        <w:t xml:space="preserve"> could help prevent</w:t>
      </w:r>
      <w:r w:rsidRPr="0062649D">
        <w:rPr>
          <w:szCs w:val="24"/>
        </w:rPr>
        <w:t xml:space="preserve"> you from catching anything else </w:t>
      </w:r>
      <w:r w:rsidR="0062649D" w:rsidRPr="0062649D">
        <w:rPr>
          <w:szCs w:val="24"/>
        </w:rPr>
        <w:t>your patients</w:t>
      </w:r>
      <w:r w:rsidRPr="0062649D">
        <w:rPr>
          <w:szCs w:val="24"/>
        </w:rPr>
        <w:t xml:space="preserve"> might expose you to today.</w:t>
      </w:r>
      <w:r w:rsidR="0062649D" w:rsidRPr="0062649D">
        <w:rPr>
          <w:szCs w:val="24"/>
        </w:rPr>
        <w:t xml:space="preserve">  You decide to do a lit search.</w:t>
      </w:r>
    </w:p>
    <w:p w:rsidR="001A2653" w:rsidRPr="0062649D" w:rsidRDefault="001A2653" w:rsidP="001A2653">
      <w:pPr>
        <w:ind w:left="720"/>
        <w:rPr>
          <w:szCs w:val="24"/>
        </w:rPr>
      </w:pPr>
    </w:p>
    <w:p w:rsidR="001A2653" w:rsidRPr="0062649D" w:rsidRDefault="001A2653" w:rsidP="001A2653">
      <w:pPr>
        <w:ind w:left="720"/>
        <w:rPr>
          <w:rFonts w:ascii="Century Gothic" w:hAnsi="Century Gothic"/>
          <w:szCs w:val="24"/>
        </w:rPr>
      </w:pPr>
      <w:r w:rsidRPr="0062649D">
        <w:rPr>
          <w:rFonts w:ascii="Century Gothic" w:hAnsi="Century Gothic"/>
          <w:szCs w:val="24"/>
        </w:rPr>
        <w:t>Cohen HA, Varsano I, Kahan E, Sarrell EM, Uziel Y.  Effectiveness of an Herbal Preparation Containing Echinacea, Propolis, and Vitamin C in Preventing Respiratory Tract Infections in Children.  Arch Pediatr Adolesc Med, 2004; 158:217-221.</w:t>
      </w:r>
    </w:p>
    <w:p w:rsidR="001A2653" w:rsidRPr="0062649D" w:rsidRDefault="001A2653" w:rsidP="001A2653">
      <w:pPr>
        <w:ind w:left="720"/>
        <w:rPr>
          <w:szCs w:val="24"/>
        </w:rPr>
      </w:pPr>
    </w:p>
    <w:p w:rsidR="001A2653" w:rsidRPr="0062649D" w:rsidRDefault="001A2653" w:rsidP="001A2653">
      <w:pPr>
        <w:pStyle w:val="ListParagraph"/>
        <w:numPr>
          <w:ilvl w:val="0"/>
          <w:numId w:val="1"/>
        </w:numPr>
        <w:rPr>
          <w:szCs w:val="24"/>
        </w:rPr>
      </w:pPr>
      <w:r w:rsidRPr="0062649D">
        <w:rPr>
          <w:szCs w:val="24"/>
        </w:rPr>
        <w:t xml:space="preserve">It is April in the ED.  You are watching 4 of your patients with </w:t>
      </w:r>
      <w:r w:rsidR="00D91C35">
        <w:rPr>
          <w:szCs w:val="24"/>
        </w:rPr>
        <w:t xml:space="preserve">gastroenteritis </w:t>
      </w:r>
      <w:r w:rsidRPr="0062649D">
        <w:rPr>
          <w:szCs w:val="24"/>
        </w:rPr>
        <w:t xml:space="preserve">fail their </w:t>
      </w:r>
      <w:r w:rsidR="00D91C35">
        <w:rPr>
          <w:szCs w:val="24"/>
        </w:rPr>
        <w:t>oral rehydration</w:t>
      </w:r>
      <w:r w:rsidRPr="0062649D">
        <w:rPr>
          <w:szCs w:val="24"/>
        </w:rPr>
        <w:t xml:space="preserve"> trials.  You are troubled because there</w:t>
      </w:r>
      <w:r w:rsidR="0062649D" w:rsidRPr="0062649D">
        <w:rPr>
          <w:szCs w:val="24"/>
        </w:rPr>
        <w:t xml:space="preserve"> are no beds available on the inpatient unit</w:t>
      </w:r>
      <w:r w:rsidRPr="0062649D">
        <w:rPr>
          <w:szCs w:val="24"/>
        </w:rPr>
        <w:t>.  You suggest to your attending that</w:t>
      </w:r>
      <w:r w:rsidR="0062649D" w:rsidRPr="0062649D">
        <w:rPr>
          <w:szCs w:val="24"/>
        </w:rPr>
        <w:t xml:space="preserve"> you try a dose of ondansetron for these patients</w:t>
      </w:r>
      <w:r w:rsidRPr="0062649D">
        <w:rPr>
          <w:szCs w:val="24"/>
        </w:rPr>
        <w:t>.  She thinks it’s worth a try, but wants you to back up your plan with some literature.</w:t>
      </w:r>
    </w:p>
    <w:p w:rsidR="001A2653" w:rsidRPr="0062649D" w:rsidRDefault="001A2653" w:rsidP="001A2653">
      <w:pPr>
        <w:rPr>
          <w:szCs w:val="24"/>
        </w:rPr>
      </w:pPr>
    </w:p>
    <w:p w:rsidR="001A2653" w:rsidRPr="0062649D" w:rsidRDefault="004E6D10" w:rsidP="006F3C15">
      <w:pPr>
        <w:ind w:left="720"/>
        <w:rPr>
          <w:rFonts w:ascii="Century Gothic" w:hAnsi="Century Gothic"/>
          <w:szCs w:val="24"/>
        </w:rPr>
      </w:pPr>
      <w:r w:rsidRPr="0062649D">
        <w:rPr>
          <w:rFonts w:ascii="Century Gothic" w:hAnsi="Century Gothic"/>
          <w:szCs w:val="24"/>
        </w:rPr>
        <w:t>Freedman SB, Adler M, Seshadri</w:t>
      </w:r>
      <w:r w:rsidR="003F5B8F">
        <w:rPr>
          <w:rFonts w:ascii="Century Gothic" w:hAnsi="Century Gothic"/>
          <w:szCs w:val="24"/>
        </w:rPr>
        <w:t xml:space="preserve"> R, Powell EC.  Oral Ondansetron</w:t>
      </w:r>
      <w:r w:rsidRPr="0062649D">
        <w:rPr>
          <w:rFonts w:ascii="Century Gothic" w:hAnsi="Century Gothic"/>
          <w:szCs w:val="24"/>
        </w:rPr>
        <w:t xml:space="preserve"> for Gastroenteritis in a Pediatric Emergency Department.  N Engl J Med, 2006; 354:1698-1705.</w:t>
      </w:r>
    </w:p>
    <w:p w:rsidR="001A2653" w:rsidRPr="0062649D" w:rsidRDefault="001A2653" w:rsidP="001A2653">
      <w:pPr>
        <w:ind w:left="360"/>
        <w:rPr>
          <w:szCs w:val="24"/>
        </w:rPr>
      </w:pPr>
    </w:p>
    <w:p w:rsidR="006F3C15" w:rsidRPr="0062649D" w:rsidRDefault="006F3C15" w:rsidP="001A2653">
      <w:pPr>
        <w:pStyle w:val="ListParagraph"/>
        <w:numPr>
          <w:ilvl w:val="0"/>
          <w:numId w:val="1"/>
        </w:numPr>
        <w:rPr>
          <w:szCs w:val="24"/>
        </w:rPr>
      </w:pPr>
      <w:r w:rsidRPr="0062649D">
        <w:rPr>
          <w:szCs w:val="24"/>
        </w:rPr>
        <w:t>You are working a</w:t>
      </w:r>
      <w:r w:rsidR="005C33C2">
        <w:rPr>
          <w:szCs w:val="24"/>
        </w:rPr>
        <w:t>s night intern on the inpatient</w:t>
      </w:r>
      <w:r w:rsidRPr="0062649D">
        <w:rPr>
          <w:szCs w:val="24"/>
        </w:rPr>
        <w:t xml:space="preserve"> when one of the nurses i</w:t>
      </w:r>
      <w:r w:rsidR="005C33C2">
        <w:rPr>
          <w:szCs w:val="24"/>
        </w:rPr>
        <w:t>nforms you that one of your dehydrated patients has lost their</w:t>
      </w:r>
      <w:r w:rsidRPr="0062649D">
        <w:rPr>
          <w:szCs w:val="24"/>
        </w:rPr>
        <w:t xml:space="preserve"> IV.  After you’ve gathered your supplies, the mom insists that she remain present for the procedure, as she is the only one who will be able to keep the child still for the IV insertion.  You acquiesce, and deftly insert the IV on one attempt.  Later on, you are wondering if parental presence during procedures has ever been studied…maybe this will be a scholarly activity project for you.  </w:t>
      </w:r>
    </w:p>
    <w:p w:rsidR="006F3C15" w:rsidRPr="0062649D" w:rsidRDefault="006F3C15" w:rsidP="006F3C15">
      <w:pPr>
        <w:rPr>
          <w:szCs w:val="24"/>
        </w:rPr>
      </w:pPr>
    </w:p>
    <w:p w:rsidR="001A2653" w:rsidRPr="0062649D" w:rsidRDefault="006F3C15" w:rsidP="006F3C15">
      <w:pPr>
        <w:ind w:left="720"/>
        <w:rPr>
          <w:rFonts w:ascii="Century Gothic" w:hAnsi="Century Gothic"/>
          <w:szCs w:val="24"/>
        </w:rPr>
      </w:pPr>
      <w:r w:rsidRPr="0062649D">
        <w:rPr>
          <w:rFonts w:ascii="Century Gothic" w:hAnsi="Century Gothic"/>
          <w:szCs w:val="24"/>
        </w:rPr>
        <w:t>Bauchner H, Vinci R, Bak S, Pearson C, Corwin M.  Parents and Procedures:  A Randomized Controlled Trial.  Pediatrics, 1996; 98:861-867.</w:t>
      </w:r>
    </w:p>
    <w:sectPr w:rsidR="001A2653" w:rsidRPr="0062649D" w:rsidSect="001A2653">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49D" w:rsidRDefault="0062649D" w:rsidP="0062649D">
      <w:r>
        <w:separator/>
      </w:r>
    </w:p>
  </w:endnote>
  <w:endnote w:type="continuationSeparator" w:id="0">
    <w:p w:rsidR="0062649D" w:rsidRDefault="0062649D" w:rsidP="0062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49D" w:rsidRDefault="0062649D" w:rsidP="0062649D">
      <w:r>
        <w:separator/>
      </w:r>
    </w:p>
  </w:footnote>
  <w:footnote w:type="continuationSeparator" w:id="0">
    <w:p w:rsidR="0062649D" w:rsidRDefault="0062649D" w:rsidP="00626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49D" w:rsidRDefault="0062649D">
    <w:pPr>
      <w:pStyle w:val="Header"/>
    </w:pPr>
    <w:r>
      <w:t>Critical Appraisal:  Therapy Appendix B</w:t>
    </w:r>
  </w:p>
  <w:p w:rsidR="0062649D" w:rsidRDefault="00626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530"/>
    <w:multiLevelType w:val="hybridMultilevel"/>
    <w:tmpl w:val="77EAA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653"/>
    <w:rsid w:val="001A2653"/>
    <w:rsid w:val="003F5B8F"/>
    <w:rsid w:val="00405244"/>
    <w:rsid w:val="004E6D10"/>
    <w:rsid w:val="005C33C2"/>
    <w:rsid w:val="0062649D"/>
    <w:rsid w:val="00650431"/>
    <w:rsid w:val="006F3C15"/>
    <w:rsid w:val="00D91C3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8C6F96B-20AD-4C32-B79A-4992A7CF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F7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653"/>
    <w:pPr>
      <w:ind w:left="720"/>
      <w:contextualSpacing/>
    </w:pPr>
  </w:style>
  <w:style w:type="paragraph" w:styleId="Header">
    <w:name w:val="header"/>
    <w:basedOn w:val="Normal"/>
    <w:link w:val="HeaderChar"/>
    <w:uiPriority w:val="99"/>
    <w:unhideWhenUsed/>
    <w:rsid w:val="0062649D"/>
    <w:pPr>
      <w:tabs>
        <w:tab w:val="center" w:pos="4680"/>
        <w:tab w:val="right" w:pos="9360"/>
      </w:tabs>
    </w:pPr>
  </w:style>
  <w:style w:type="character" w:customStyle="1" w:styleId="HeaderChar">
    <w:name w:val="Header Char"/>
    <w:basedOn w:val="DefaultParagraphFont"/>
    <w:link w:val="Header"/>
    <w:uiPriority w:val="99"/>
    <w:rsid w:val="0062649D"/>
    <w:rPr>
      <w:sz w:val="24"/>
    </w:rPr>
  </w:style>
  <w:style w:type="paragraph" w:styleId="Footer">
    <w:name w:val="footer"/>
    <w:basedOn w:val="Normal"/>
    <w:link w:val="FooterChar"/>
    <w:uiPriority w:val="99"/>
    <w:unhideWhenUsed/>
    <w:rsid w:val="0062649D"/>
    <w:pPr>
      <w:tabs>
        <w:tab w:val="center" w:pos="4680"/>
        <w:tab w:val="right" w:pos="9360"/>
      </w:tabs>
    </w:pPr>
  </w:style>
  <w:style w:type="character" w:customStyle="1" w:styleId="FooterChar">
    <w:name w:val="Footer Char"/>
    <w:basedOn w:val="DefaultParagraphFont"/>
    <w:link w:val="Footer"/>
    <w:uiPriority w:val="99"/>
    <w:rsid w:val="0062649D"/>
    <w:rPr>
      <w:sz w:val="24"/>
    </w:rPr>
  </w:style>
  <w:style w:type="paragraph" w:styleId="BalloonText">
    <w:name w:val="Balloon Text"/>
    <w:basedOn w:val="Normal"/>
    <w:link w:val="BalloonTextChar"/>
    <w:uiPriority w:val="99"/>
    <w:semiHidden/>
    <w:unhideWhenUsed/>
    <w:rsid w:val="0062649D"/>
    <w:rPr>
      <w:rFonts w:ascii="Tahoma" w:hAnsi="Tahoma" w:cs="Tahoma"/>
      <w:sz w:val="16"/>
      <w:szCs w:val="16"/>
    </w:rPr>
  </w:style>
  <w:style w:type="character" w:customStyle="1" w:styleId="BalloonTextChar">
    <w:name w:val="Balloon Text Char"/>
    <w:basedOn w:val="DefaultParagraphFont"/>
    <w:link w:val="BalloonText"/>
    <w:uiPriority w:val="99"/>
    <w:semiHidden/>
    <w:rsid w:val="006264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Boykan, Rachel</cp:lastModifiedBy>
  <cp:revision>2</cp:revision>
  <dcterms:created xsi:type="dcterms:W3CDTF">2020-12-16T17:46:00Z</dcterms:created>
  <dcterms:modified xsi:type="dcterms:W3CDTF">2020-12-16T17:46:00Z</dcterms:modified>
</cp:coreProperties>
</file>