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8BF5F8" w14:textId="385C2262" w:rsidR="001775E3" w:rsidRDefault="00F33BEE">
      <w:r w:rsidRPr="00DC2A1C">
        <w:rPr>
          <w:b/>
        </w:rPr>
        <w:t>CHILD MALTREATMENT- GUIDELINES FOR SUSPICION and INITIAL MEDICAL EVALUATION</w:t>
      </w:r>
      <w:r>
        <w:t xml:space="preserve"> </w:t>
      </w:r>
      <w:r w:rsidR="002A519F">
        <w:t xml:space="preserve">                     </w:t>
      </w:r>
      <w:proofErr w:type="gramStart"/>
      <w:r w:rsidR="002A519F">
        <w:t xml:space="preserve">  </w:t>
      </w:r>
      <w:r w:rsidR="002A519F" w:rsidRPr="00533985">
        <w:rPr>
          <w:b/>
        </w:rPr>
        <w:t xml:space="preserve"> </w:t>
      </w:r>
      <w:r w:rsidR="008B463A">
        <w:rPr>
          <w:b/>
        </w:rPr>
        <w:t>(</w:t>
      </w:r>
      <w:proofErr w:type="gramEnd"/>
      <w:r w:rsidR="002A519F" w:rsidRPr="00533985">
        <w:rPr>
          <w:b/>
        </w:rPr>
        <w:t>Revised 2021)</w:t>
      </w:r>
      <w:r w:rsidR="00DC2A1C">
        <w:t xml:space="preserve">            </w:t>
      </w:r>
      <w:r w:rsidR="00E54800">
        <w:t xml:space="preserve"> </w:t>
      </w:r>
    </w:p>
    <w:p w14:paraId="3C680E99" w14:textId="77777777" w:rsidR="002A519F" w:rsidRPr="002A519F" w:rsidRDefault="00F33BEE">
      <w:pPr>
        <w:rPr>
          <w:b/>
        </w:rPr>
      </w:pPr>
      <w:r w:rsidRPr="00363DEA">
        <w:rPr>
          <w:b/>
        </w:rPr>
        <w:t>PHYSICAL ABUSE:</w:t>
      </w:r>
      <w:r w:rsidR="002A519F">
        <w:rPr>
          <w:b/>
        </w:rPr>
        <w:t xml:space="preserve">     **Please request a Pediatric Surgery Consult for any patient with signs/symptoms/labs/ or imaging studies consistent with physical trauma when there is a concern for possible </w:t>
      </w:r>
      <w:r w:rsidR="00A66CC2">
        <w:rPr>
          <w:b/>
        </w:rPr>
        <w:t>NAT (Pediatric</w:t>
      </w:r>
      <w:r w:rsidR="002A519F">
        <w:rPr>
          <w:b/>
        </w:rPr>
        <w:t xml:space="preserve"> Trauma Evaluation).</w:t>
      </w:r>
    </w:p>
    <w:p w14:paraId="7F04E5CF" w14:textId="77777777" w:rsidR="00F33BEE" w:rsidRPr="00363DEA" w:rsidRDefault="00F33BEE" w:rsidP="00DC2A1C">
      <w:pPr>
        <w:pBdr>
          <w:top w:val="single" w:sz="4" w:space="1" w:color="auto"/>
          <w:left w:val="single" w:sz="4" w:space="4" w:color="auto"/>
          <w:bottom w:val="single" w:sz="4" w:space="1" w:color="auto"/>
          <w:right w:val="single" w:sz="4" w:space="4" w:color="auto"/>
        </w:pBdr>
        <w:rPr>
          <w:b/>
        </w:rPr>
      </w:pPr>
      <w:r w:rsidRPr="00363DEA">
        <w:rPr>
          <w:b/>
        </w:rPr>
        <w:t>For any child presenting with signs and or symptoms of an injury consider the possibility of child maltreatment if:</w:t>
      </w:r>
    </w:p>
    <w:p w14:paraId="79F13B6B" w14:textId="77777777" w:rsidR="00F33BEE" w:rsidRDefault="00F33BEE" w:rsidP="00DC2A1C">
      <w:pPr>
        <w:pStyle w:val="ListParagraph"/>
        <w:numPr>
          <w:ilvl w:val="0"/>
          <w:numId w:val="1"/>
        </w:numPr>
        <w:pBdr>
          <w:top w:val="single" w:sz="4" w:space="1" w:color="auto"/>
          <w:left w:val="single" w:sz="4" w:space="4" w:color="auto"/>
          <w:bottom w:val="single" w:sz="4" w:space="1" w:color="auto"/>
          <w:right w:val="single" w:sz="4" w:space="4" w:color="auto"/>
        </w:pBdr>
      </w:pPr>
      <w:r>
        <w:t xml:space="preserve">The history provided to explain the injury (mechanism) is not consistent with the observed injury </w:t>
      </w:r>
      <w:r w:rsidR="003012AC">
        <w:t>(</w:t>
      </w:r>
      <w:r>
        <w:t xml:space="preserve">keeping in mind type, </w:t>
      </w:r>
      <w:r w:rsidR="000E5D88">
        <w:t xml:space="preserve">pattern, </w:t>
      </w:r>
      <w:r>
        <w:t>severity and number</w:t>
      </w:r>
      <w:r w:rsidR="003012AC">
        <w:t>)</w:t>
      </w:r>
      <w:r>
        <w:t>.</w:t>
      </w:r>
    </w:p>
    <w:p w14:paraId="36817693" w14:textId="77777777" w:rsidR="00F33BEE" w:rsidRDefault="00F33BEE" w:rsidP="00DC2A1C">
      <w:pPr>
        <w:pStyle w:val="ListParagraph"/>
        <w:numPr>
          <w:ilvl w:val="0"/>
          <w:numId w:val="1"/>
        </w:numPr>
        <w:pBdr>
          <w:top w:val="single" w:sz="4" w:space="1" w:color="auto"/>
          <w:left w:val="single" w:sz="4" w:space="4" w:color="auto"/>
          <w:bottom w:val="single" w:sz="4" w:space="1" w:color="auto"/>
          <w:right w:val="single" w:sz="4" w:space="4" w:color="auto"/>
        </w:pBdr>
      </w:pPr>
      <w:r>
        <w:t>The history provided to explain the injury is not consistent with the child’s developmental capabilities.</w:t>
      </w:r>
    </w:p>
    <w:p w14:paraId="1FAEC53D" w14:textId="77777777" w:rsidR="00F33BEE" w:rsidRDefault="00F33BEE" w:rsidP="00DC2A1C">
      <w:pPr>
        <w:pStyle w:val="ListParagraph"/>
        <w:numPr>
          <w:ilvl w:val="0"/>
          <w:numId w:val="1"/>
        </w:numPr>
        <w:pBdr>
          <w:top w:val="single" w:sz="4" w:space="1" w:color="auto"/>
          <w:left w:val="single" w:sz="4" w:space="4" w:color="auto"/>
          <w:bottom w:val="single" w:sz="4" w:space="1" w:color="auto"/>
          <w:right w:val="single" w:sz="4" w:space="4" w:color="auto"/>
        </w:pBdr>
      </w:pPr>
      <w:r>
        <w:t>No history is provided to explain the injury(</w:t>
      </w:r>
      <w:proofErr w:type="spellStart"/>
      <w:r>
        <w:t>ies</w:t>
      </w:r>
      <w:proofErr w:type="spellEnd"/>
      <w:r>
        <w:t>) especially in a non-ambulating child.</w:t>
      </w:r>
    </w:p>
    <w:p w14:paraId="0ED174DA" w14:textId="77777777" w:rsidR="00F33BEE" w:rsidRDefault="00F33BEE" w:rsidP="00DC2A1C">
      <w:pPr>
        <w:pStyle w:val="ListParagraph"/>
        <w:numPr>
          <w:ilvl w:val="0"/>
          <w:numId w:val="1"/>
        </w:numPr>
        <w:pBdr>
          <w:top w:val="single" w:sz="4" w:space="1" w:color="auto"/>
          <w:left w:val="single" w:sz="4" w:space="4" w:color="auto"/>
          <w:bottom w:val="single" w:sz="4" w:space="1" w:color="auto"/>
          <w:right w:val="single" w:sz="4" w:space="4" w:color="auto"/>
        </w:pBdr>
      </w:pPr>
      <w:r>
        <w:t>The history provided to explain the injury(</w:t>
      </w:r>
      <w:proofErr w:type="spellStart"/>
      <w:r>
        <w:t>ies</w:t>
      </w:r>
      <w:proofErr w:type="spellEnd"/>
      <w:r>
        <w:t>) keeps changing.</w:t>
      </w:r>
    </w:p>
    <w:p w14:paraId="147C91CF" w14:textId="77777777" w:rsidR="003012AC" w:rsidRDefault="003012AC" w:rsidP="00DC2A1C">
      <w:pPr>
        <w:pStyle w:val="ListParagraph"/>
        <w:numPr>
          <w:ilvl w:val="0"/>
          <w:numId w:val="1"/>
        </w:numPr>
        <w:pBdr>
          <w:top w:val="single" w:sz="4" w:space="1" w:color="auto"/>
          <w:left w:val="single" w:sz="4" w:space="4" w:color="auto"/>
          <w:bottom w:val="single" w:sz="4" w:space="1" w:color="auto"/>
          <w:right w:val="single" w:sz="4" w:space="4" w:color="auto"/>
        </w:pBdr>
      </w:pPr>
      <w:r>
        <w:t>There has been a delay in seeking medical care for a</w:t>
      </w:r>
      <w:r w:rsidR="000E5D88">
        <w:t>n obvious</w:t>
      </w:r>
      <w:r>
        <w:t xml:space="preserve"> significant injury(</w:t>
      </w:r>
      <w:proofErr w:type="spellStart"/>
      <w:r>
        <w:t>ies</w:t>
      </w:r>
      <w:proofErr w:type="spellEnd"/>
      <w:r>
        <w:t>).</w:t>
      </w:r>
    </w:p>
    <w:p w14:paraId="09F27809" w14:textId="77777777" w:rsidR="003012AC" w:rsidRPr="00363DEA" w:rsidRDefault="003012AC" w:rsidP="00DC2A1C">
      <w:pPr>
        <w:pBdr>
          <w:top w:val="single" w:sz="4" w:space="1" w:color="auto"/>
          <w:left w:val="single" w:sz="4" w:space="4" w:color="auto"/>
          <w:bottom w:val="single" w:sz="4" w:space="1" w:color="auto"/>
          <w:right w:val="single" w:sz="4" w:space="4" w:color="auto"/>
        </w:pBdr>
        <w:rPr>
          <w:b/>
        </w:rPr>
      </w:pPr>
      <w:r w:rsidRPr="00363DEA">
        <w:rPr>
          <w:b/>
        </w:rPr>
        <w:t xml:space="preserve">For bruises, </w:t>
      </w:r>
      <w:r w:rsidR="00A66CC2" w:rsidRPr="00363DEA">
        <w:rPr>
          <w:b/>
        </w:rPr>
        <w:t>bites,</w:t>
      </w:r>
      <w:r w:rsidRPr="00363DEA">
        <w:rPr>
          <w:b/>
        </w:rPr>
        <w:t xml:space="preserve"> lacerations </w:t>
      </w:r>
      <w:r w:rsidR="00001F83" w:rsidRPr="00363DEA">
        <w:rPr>
          <w:b/>
        </w:rPr>
        <w:t>and burns consider location, number, and pattern.</w:t>
      </w:r>
      <w:r w:rsidR="00F92AF7" w:rsidRPr="00363DEA">
        <w:rPr>
          <w:b/>
        </w:rPr>
        <w:t xml:space="preserve"> Be concerned </w:t>
      </w:r>
      <w:r w:rsidR="0057084C" w:rsidRPr="00363DEA">
        <w:rPr>
          <w:b/>
        </w:rPr>
        <w:t>if</w:t>
      </w:r>
      <w:r w:rsidR="00F92AF7" w:rsidRPr="00363DEA">
        <w:rPr>
          <w:b/>
        </w:rPr>
        <w:t>:</w:t>
      </w:r>
    </w:p>
    <w:p w14:paraId="35F3AFD6" w14:textId="77777777" w:rsidR="003012AC" w:rsidRDefault="0057084C" w:rsidP="00DC2A1C">
      <w:pPr>
        <w:pStyle w:val="ListParagraph"/>
        <w:numPr>
          <w:ilvl w:val="0"/>
          <w:numId w:val="3"/>
        </w:numPr>
        <w:pBdr>
          <w:top w:val="single" w:sz="4" w:space="1" w:color="auto"/>
          <w:left w:val="single" w:sz="4" w:space="4" w:color="auto"/>
          <w:bottom w:val="single" w:sz="4" w:space="1" w:color="auto"/>
          <w:right w:val="single" w:sz="4" w:space="4" w:color="auto"/>
        </w:pBdr>
      </w:pPr>
      <w:r>
        <w:t>B</w:t>
      </w:r>
      <w:r w:rsidR="00001F83">
        <w:t xml:space="preserve">ruises </w:t>
      </w:r>
      <w:r>
        <w:t xml:space="preserve">are observed </w:t>
      </w:r>
      <w:r w:rsidR="00001F83">
        <w:t>involving the head</w:t>
      </w:r>
      <w:r w:rsidR="00F92AF7">
        <w:t>/face</w:t>
      </w:r>
      <w:r w:rsidR="00001F83">
        <w:t>,</w:t>
      </w:r>
      <w:r w:rsidR="00F92AF7">
        <w:t xml:space="preserve"> </w:t>
      </w:r>
      <w:r w:rsidR="00001F83">
        <w:t xml:space="preserve">ears, neck, frenula of lip or tongue, </w:t>
      </w:r>
      <w:r w:rsidR="00F92AF7">
        <w:t xml:space="preserve">trunk, buttocks, genitals, upper arms, </w:t>
      </w:r>
      <w:r w:rsidR="0050052D">
        <w:t xml:space="preserve">or </w:t>
      </w:r>
      <w:r w:rsidR="00F92AF7">
        <w:t>posterior legs</w:t>
      </w:r>
      <w:r w:rsidR="0050052D">
        <w:t xml:space="preserve"> </w:t>
      </w:r>
      <w:r>
        <w:t>in any age child.</w:t>
      </w:r>
    </w:p>
    <w:p w14:paraId="60AD71EB" w14:textId="77777777" w:rsidR="00F92AF7" w:rsidRDefault="00F92AF7" w:rsidP="00DC2A1C">
      <w:pPr>
        <w:pStyle w:val="ListParagraph"/>
        <w:numPr>
          <w:ilvl w:val="0"/>
          <w:numId w:val="3"/>
        </w:numPr>
        <w:pBdr>
          <w:top w:val="single" w:sz="4" w:space="1" w:color="auto"/>
          <w:left w:val="single" w:sz="4" w:space="4" w:color="auto"/>
          <w:bottom w:val="single" w:sz="4" w:space="1" w:color="auto"/>
          <w:right w:val="single" w:sz="4" w:space="4" w:color="auto"/>
        </w:pBdr>
      </w:pPr>
      <w:r>
        <w:t>Bruises are observed anywhere on a non-ambulating child (“if you don’t cruise, you don’t bruise.”)</w:t>
      </w:r>
    </w:p>
    <w:p w14:paraId="78F821A7" w14:textId="77777777" w:rsidR="00F92AF7" w:rsidRDefault="00F92AF7" w:rsidP="00DC2A1C">
      <w:pPr>
        <w:pStyle w:val="ListParagraph"/>
        <w:numPr>
          <w:ilvl w:val="0"/>
          <w:numId w:val="3"/>
        </w:numPr>
        <w:pBdr>
          <w:top w:val="single" w:sz="4" w:space="1" w:color="auto"/>
          <w:left w:val="single" w:sz="4" w:space="4" w:color="auto"/>
          <w:bottom w:val="single" w:sz="4" w:space="1" w:color="auto"/>
          <w:right w:val="single" w:sz="4" w:space="4" w:color="auto"/>
        </w:pBdr>
      </w:pPr>
      <w:r>
        <w:t xml:space="preserve">Bruises / marks </w:t>
      </w:r>
      <w:r w:rsidR="00F72D65">
        <w:t>are i</w:t>
      </w:r>
      <w:r>
        <w:t xml:space="preserve">n a pattern </w:t>
      </w:r>
      <w:r w:rsidR="00101888">
        <w:t>suggesting contact by an object</w:t>
      </w:r>
      <w:r>
        <w:t>, hand or foot.</w:t>
      </w:r>
    </w:p>
    <w:p w14:paraId="62300957" w14:textId="77777777" w:rsidR="00F92AF7" w:rsidRDefault="00F92AF7" w:rsidP="00DC2A1C">
      <w:pPr>
        <w:pStyle w:val="ListParagraph"/>
        <w:numPr>
          <w:ilvl w:val="0"/>
          <w:numId w:val="3"/>
        </w:numPr>
        <w:pBdr>
          <w:top w:val="single" w:sz="4" w:space="1" w:color="auto"/>
          <w:left w:val="single" w:sz="4" w:space="4" w:color="auto"/>
          <w:bottom w:val="single" w:sz="4" w:space="1" w:color="auto"/>
          <w:right w:val="single" w:sz="4" w:space="4" w:color="auto"/>
        </w:pBdr>
      </w:pPr>
      <w:r>
        <w:t xml:space="preserve">Bite marks especially if multiple </w:t>
      </w:r>
      <w:r w:rsidR="0057084C">
        <w:t xml:space="preserve">and </w:t>
      </w:r>
      <w:r>
        <w:t>or in the neck</w:t>
      </w:r>
      <w:r w:rsidR="00265383">
        <w:t>,</w:t>
      </w:r>
      <w:r w:rsidR="0057084C">
        <w:t xml:space="preserve"> chest or genital area.</w:t>
      </w:r>
    </w:p>
    <w:p w14:paraId="67E32A3E" w14:textId="77777777" w:rsidR="00F72D65" w:rsidRDefault="00F72D65" w:rsidP="00DC2A1C">
      <w:pPr>
        <w:pStyle w:val="ListParagraph"/>
        <w:numPr>
          <w:ilvl w:val="0"/>
          <w:numId w:val="3"/>
        </w:numPr>
        <w:pBdr>
          <w:top w:val="single" w:sz="4" w:space="1" w:color="auto"/>
          <w:left w:val="single" w:sz="4" w:space="4" w:color="auto"/>
          <w:bottom w:val="single" w:sz="4" w:space="1" w:color="auto"/>
          <w:right w:val="single" w:sz="4" w:space="4" w:color="auto"/>
        </w:pBdr>
      </w:pPr>
      <w:r>
        <w:t>There are well demarcated, evenly burned parts of the body</w:t>
      </w:r>
      <w:r w:rsidR="004C3E7D">
        <w:t>, especially if there are no splash marks</w:t>
      </w:r>
      <w:r>
        <w:t>.</w:t>
      </w:r>
    </w:p>
    <w:p w14:paraId="10D86BFC" w14:textId="77777777" w:rsidR="00F72D65" w:rsidRDefault="00F72D65" w:rsidP="00DC2A1C">
      <w:pPr>
        <w:pStyle w:val="ListParagraph"/>
        <w:numPr>
          <w:ilvl w:val="0"/>
          <w:numId w:val="3"/>
        </w:numPr>
        <w:pBdr>
          <w:top w:val="single" w:sz="4" w:space="1" w:color="auto"/>
          <w:left w:val="single" w:sz="4" w:space="4" w:color="auto"/>
          <w:bottom w:val="single" w:sz="4" w:space="1" w:color="auto"/>
          <w:right w:val="single" w:sz="4" w:space="4" w:color="auto"/>
        </w:pBdr>
      </w:pPr>
      <w:r>
        <w:t>There are circumferential burns.</w:t>
      </w:r>
    </w:p>
    <w:p w14:paraId="59B365C2" w14:textId="77777777" w:rsidR="00F72D65" w:rsidRDefault="00F72D65" w:rsidP="00DC2A1C">
      <w:pPr>
        <w:pStyle w:val="ListParagraph"/>
        <w:numPr>
          <w:ilvl w:val="0"/>
          <w:numId w:val="3"/>
        </w:numPr>
        <w:pBdr>
          <w:top w:val="single" w:sz="4" w:space="1" w:color="auto"/>
          <w:left w:val="single" w:sz="4" w:space="4" w:color="auto"/>
          <w:bottom w:val="single" w:sz="4" w:space="1" w:color="auto"/>
          <w:right w:val="single" w:sz="4" w:space="4" w:color="auto"/>
        </w:pBdr>
      </w:pPr>
      <w:r>
        <w:t>There are genital burns.</w:t>
      </w:r>
    </w:p>
    <w:p w14:paraId="52539AB1" w14:textId="2B24F769" w:rsidR="00F72D65" w:rsidRDefault="00F72D65" w:rsidP="00DC2A1C">
      <w:pPr>
        <w:pStyle w:val="ListParagraph"/>
        <w:numPr>
          <w:ilvl w:val="0"/>
          <w:numId w:val="3"/>
        </w:numPr>
        <w:pBdr>
          <w:top w:val="single" w:sz="4" w:space="1" w:color="auto"/>
          <w:left w:val="single" w:sz="4" w:space="4" w:color="auto"/>
          <w:bottom w:val="single" w:sz="4" w:space="1" w:color="auto"/>
          <w:right w:val="single" w:sz="4" w:space="4" w:color="auto"/>
        </w:pBdr>
      </w:pPr>
      <w:r>
        <w:t>There are patterned burns (i</w:t>
      </w:r>
      <w:r w:rsidR="008B463A">
        <w:t>.</w:t>
      </w:r>
      <w:r>
        <w:t>e</w:t>
      </w:r>
      <w:r w:rsidR="008B463A">
        <w:t>.</w:t>
      </w:r>
      <w:r>
        <w:t>: cigarette burns).</w:t>
      </w:r>
    </w:p>
    <w:p w14:paraId="6C62629F" w14:textId="77777777" w:rsidR="00F72D65" w:rsidRPr="00363DEA" w:rsidRDefault="00F72D65" w:rsidP="00DC2A1C">
      <w:pPr>
        <w:pBdr>
          <w:top w:val="single" w:sz="4" w:space="1" w:color="auto"/>
          <w:left w:val="single" w:sz="4" w:space="4" w:color="auto"/>
          <w:bottom w:val="single" w:sz="4" w:space="1" w:color="auto"/>
          <w:right w:val="single" w:sz="4" w:space="4" w:color="auto"/>
        </w:pBdr>
        <w:rPr>
          <w:b/>
        </w:rPr>
      </w:pPr>
      <w:r w:rsidRPr="00363DEA">
        <w:rPr>
          <w:b/>
        </w:rPr>
        <w:t xml:space="preserve">For </w:t>
      </w:r>
      <w:r w:rsidR="00A66CC2" w:rsidRPr="00363DEA">
        <w:rPr>
          <w:b/>
        </w:rPr>
        <w:t>fractures,</w:t>
      </w:r>
      <w:r w:rsidRPr="00363DEA">
        <w:rPr>
          <w:b/>
        </w:rPr>
        <w:t xml:space="preserve"> be concerned if:</w:t>
      </w:r>
    </w:p>
    <w:p w14:paraId="156E644D" w14:textId="77777777" w:rsidR="00F72D65" w:rsidRDefault="00DC2A1C" w:rsidP="00DC2A1C">
      <w:pPr>
        <w:pStyle w:val="ListParagraph"/>
        <w:numPr>
          <w:ilvl w:val="0"/>
          <w:numId w:val="4"/>
        </w:numPr>
        <w:pBdr>
          <w:top w:val="single" w:sz="4" w:space="1" w:color="auto"/>
          <w:left w:val="single" w:sz="4" w:space="4" w:color="auto"/>
          <w:bottom w:val="single" w:sz="4" w:space="1" w:color="auto"/>
          <w:right w:val="single" w:sz="4" w:space="4" w:color="auto"/>
        </w:pBdr>
      </w:pPr>
      <w:r>
        <w:t>There is a</w:t>
      </w:r>
      <w:r w:rsidR="00F72D65">
        <w:t>ny fracture in a non-ambulating child.</w:t>
      </w:r>
    </w:p>
    <w:p w14:paraId="470A9F3C" w14:textId="77777777" w:rsidR="00F72D65" w:rsidRDefault="00F72D65" w:rsidP="00DC2A1C">
      <w:pPr>
        <w:pStyle w:val="ListParagraph"/>
        <w:numPr>
          <w:ilvl w:val="0"/>
          <w:numId w:val="4"/>
        </w:numPr>
        <w:pBdr>
          <w:top w:val="single" w:sz="4" w:space="1" w:color="auto"/>
          <w:left w:val="single" w:sz="4" w:space="4" w:color="auto"/>
          <w:bottom w:val="single" w:sz="4" w:space="1" w:color="auto"/>
          <w:right w:val="single" w:sz="4" w:space="4" w:color="auto"/>
        </w:pBdr>
      </w:pPr>
      <w:r>
        <w:t>There are multiple fractures</w:t>
      </w:r>
      <w:r w:rsidR="00A4354D">
        <w:t>.</w:t>
      </w:r>
    </w:p>
    <w:p w14:paraId="7D8BA2A6" w14:textId="77777777" w:rsidR="00A4354D" w:rsidRDefault="00DC2A1C" w:rsidP="00DC2A1C">
      <w:pPr>
        <w:pStyle w:val="ListParagraph"/>
        <w:numPr>
          <w:ilvl w:val="0"/>
          <w:numId w:val="4"/>
        </w:numPr>
        <w:pBdr>
          <w:top w:val="single" w:sz="4" w:space="1" w:color="auto"/>
          <w:left w:val="single" w:sz="4" w:space="4" w:color="auto"/>
          <w:bottom w:val="single" w:sz="4" w:space="1" w:color="auto"/>
          <w:right w:val="single" w:sz="4" w:space="4" w:color="auto"/>
        </w:pBdr>
      </w:pPr>
      <w:r>
        <w:t>There are r</w:t>
      </w:r>
      <w:r w:rsidR="00A4354D">
        <w:t>ib f</w:t>
      </w:r>
      <w:r w:rsidR="00E90DE1">
        <w:t>ractures (</w:t>
      </w:r>
      <w:r w:rsidR="004C3E7D">
        <w:t xml:space="preserve">especially </w:t>
      </w:r>
      <w:r w:rsidR="00E90DE1">
        <w:t xml:space="preserve">posterior or lateral), </w:t>
      </w:r>
      <w:r>
        <w:t xml:space="preserve">a </w:t>
      </w:r>
      <w:r w:rsidR="00E90DE1">
        <w:t>scapular fracture or vertebral fracture.</w:t>
      </w:r>
    </w:p>
    <w:p w14:paraId="70EBC30C" w14:textId="77777777" w:rsidR="00A4354D" w:rsidRPr="004E5A87" w:rsidRDefault="00DC2A1C" w:rsidP="00DC2A1C">
      <w:pPr>
        <w:pStyle w:val="ListParagraph"/>
        <w:numPr>
          <w:ilvl w:val="0"/>
          <w:numId w:val="4"/>
        </w:numPr>
        <w:pBdr>
          <w:top w:val="single" w:sz="4" w:space="1" w:color="auto"/>
          <w:left w:val="single" w:sz="4" w:space="4" w:color="auto"/>
          <w:bottom w:val="single" w:sz="4" w:space="1" w:color="auto"/>
          <w:right w:val="single" w:sz="4" w:space="4" w:color="auto"/>
        </w:pBdr>
      </w:pPr>
      <w:r>
        <w:t xml:space="preserve">There </w:t>
      </w:r>
      <w:proofErr w:type="gramStart"/>
      <w:r>
        <w:t>are</w:t>
      </w:r>
      <w:proofErr w:type="gramEnd"/>
      <w:r>
        <w:t xml:space="preserve"> </w:t>
      </w:r>
      <w:r w:rsidR="000E5D88">
        <w:t xml:space="preserve">long bone </w:t>
      </w:r>
      <w:r>
        <w:t>m</w:t>
      </w:r>
      <w:r w:rsidR="00A4354D">
        <w:t xml:space="preserve">etaphyseal </w:t>
      </w:r>
      <w:r w:rsidR="000E5D88">
        <w:t xml:space="preserve">epiphyseal </w:t>
      </w:r>
      <w:r w:rsidR="00A4354D">
        <w:t>fractures</w:t>
      </w:r>
      <w:r w:rsidR="004C3E7D">
        <w:t xml:space="preserve"> </w:t>
      </w:r>
      <w:r w:rsidR="00A66CC2">
        <w:t>“CML’s</w:t>
      </w:r>
      <w:r w:rsidR="004C3E7D">
        <w:t>”</w:t>
      </w:r>
      <w:r w:rsidR="000E5D88">
        <w:t xml:space="preserve"> (corner</w:t>
      </w:r>
      <w:r w:rsidR="00101888">
        <w:t xml:space="preserve"> fracture,</w:t>
      </w:r>
      <w:r w:rsidR="000E5D88">
        <w:t xml:space="preserve"> buckle handle</w:t>
      </w:r>
      <w:r w:rsidR="004E5A87">
        <w:t xml:space="preserve"> fractures</w:t>
      </w:r>
      <w:r w:rsidR="000E5D88">
        <w:t>)</w:t>
      </w:r>
      <w:r w:rsidR="004E5A87">
        <w:t xml:space="preserve"> in </w:t>
      </w:r>
      <w:r w:rsidR="004E5A87" w:rsidRPr="004E5A87">
        <w:rPr>
          <w:u w:val="single"/>
        </w:rPr>
        <w:t>&lt;</w:t>
      </w:r>
      <w:r w:rsidR="004E5A87">
        <w:t xml:space="preserve"> 2 y/o.</w:t>
      </w:r>
    </w:p>
    <w:p w14:paraId="1FA6903C" w14:textId="77777777" w:rsidR="00A4354D" w:rsidRDefault="00DC2A1C" w:rsidP="00DC2A1C">
      <w:pPr>
        <w:pStyle w:val="ListParagraph"/>
        <w:numPr>
          <w:ilvl w:val="0"/>
          <w:numId w:val="4"/>
        </w:numPr>
        <w:pBdr>
          <w:top w:val="single" w:sz="4" w:space="1" w:color="auto"/>
          <w:left w:val="single" w:sz="4" w:space="4" w:color="auto"/>
          <w:bottom w:val="single" w:sz="4" w:space="1" w:color="auto"/>
          <w:right w:val="single" w:sz="4" w:space="4" w:color="auto"/>
        </w:pBdr>
      </w:pPr>
      <w:r>
        <w:t>There are u</w:t>
      </w:r>
      <w:r w:rsidR="00A4354D">
        <w:t>nexpected healing fractures.</w:t>
      </w:r>
    </w:p>
    <w:p w14:paraId="53F7FE6D" w14:textId="77777777" w:rsidR="00A4354D" w:rsidRDefault="00DC2A1C" w:rsidP="00DC2A1C">
      <w:pPr>
        <w:pStyle w:val="ListParagraph"/>
        <w:numPr>
          <w:ilvl w:val="0"/>
          <w:numId w:val="4"/>
        </w:numPr>
        <w:pBdr>
          <w:top w:val="single" w:sz="4" w:space="1" w:color="auto"/>
          <w:left w:val="single" w:sz="4" w:space="4" w:color="auto"/>
          <w:bottom w:val="single" w:sz="4" w:space="1" w:color="auto"/>
          <w:right w:val="single" w:sz="4" w:space="4" w:color="auto"/>
        </w:pBdr>
      </w:pPr>
      <w:r>
        <w:t xml:space="preserve">There are complex and or </w:t>
      </w:r>
      <w:r w:rsidR="00A4354D">
        <w:t>depressed skull fractures.</w:t>
      </w:r>
    </w:p>
    <w:p w14:paraId="6BE87103" w14:textId="77777777" w:rsidR="00A4354D" w:rsidRDefault="00DC2A1C" w:rsidP="00DC2A1C">
      <w:pPr>
        <w:pStyle w:val="ListParagraph"/>
        <w:numPr>
          <w:ilvl w:val="0"/>
          <w:numId w:val="4"/>
        </w:numPr>
        <w:pBdr>
          <w:top w:val="single" w:sz="4" w:space="1" w:color="auto"/>
          <w:left w:val="single" w:sz="4" w:space="4" w:color="auto"/>
          <w:bottom w:val="single" w:sz="4" w:space="1" w:color="auto"/>
          <w:right w:val="single" w:sz="4" w:space="4" w:color="auto"/>
        </w:pBdr>
      </w:pPr>
      <w:r>
        <w:t>There are f</w:t>
      </w:r>
      <w:r w:rsidR="00E90DE1">
        <w:t>ractures involving the hands or feet.</w:t>
      </w:r>
    </w:p>
    <w:p w14:paraId="4F4482FD" w14:textId="77777777" w:rsidR="00E90DE1" w:rsidRDefault="00E90DE1" w:rsidP="00E90DE1"/>
    <w:p w14:paraId="12620A57" w14:textId="77777777" w:rsidR="00E90DE1" w:rsidRPr="00363DEA" w:rsidRDefault="00E90DE1" w:rsidP="00E90DE1">
      <w:pPr>
        <w:rPr>
          <w:b/>
        </w:rPr>
      </w:pPr>
      <w:r w:rsidRPr="00363DEA">
        <w:rPr>
          <w:b/>
        </w:rPr>
        <w:t xml:space="preserve"> EVALUATION:</w:t>
      </w:r>
    </w:p>
    <w:p w14:paraId="56336AB2" w14:textId="77777777" w:rsidR="00363DEA" w:rsidRDefault="00C24B51" w:rsidP="00233B53">
      <w:pPr>
        <w:pBdr>
          <w:top w:val="single" w:sz="4" w:space="1" w:color="auto"/>
          <w:left w:val="single" w:sz="4" w:space="4" w:color="auto"/>
          <w:bottom w:val="single" w:sz="4" w:space="1" w:color="auto"/>
          <w:right w:val="single" w:sz="4" w:space="4" w:color="auto"/>
        </w:pBdr>
      </w:pPr>
      <w:r>
        <w:t>Consider obtaining the following l</w:t>
      </w:r>
      <w:r w:rsidR="00E90DE1">
        <w:t>abs</w:t>
      </w:r>
      <w:r w:rsidR="00FC187C">
        <w:t xml:space="preserve"> f</w:t>
      </w:r>
      <w:r w:rsidR="00413179">
        <w:t>or all patients with exam findings suspicious for physical abuse:</w:t>
      </w:r>
    </w:p>
    <w:p w14:paraId="0D910642" w14:textId="77777777" w:rsidR="00413179" w:rsidRDefault="00413179" w:rsidP="00233B53">
      <w:pPr>
        <w:pStyle w:val="ListParagraph"/>
        <w:numPr>
          <w:ilvl w:val="0"/>
          <w:numId w:val="5"/>
        </w:numPr>
        <w:pBdr>
          <w:top w:val="single" w:sz="4" w:space="1" w:color="auto"/>
          <w:left w:val="single" w:sz="4" w:space="4" w:color="auto"/>
          <w:bottom w:val="single" w:sz="4" w:space="1" w:color="auto"/>
          <w:right w:val="single" w:sz="4" w:space="4" w:color="auto"/>
        </w:pBdr>
      </w:pPr>
      <w:r>
        <w:t>CBC with platelets</w:t>
      </w:r>
    </w:p>
    <w:p w14:paraId="0FA9D26B" w14:textId="77777777" w:rsidR="00413179" w:rsidRDefault="00413179" w:rsidP="00233B53">
      <w:pPr>
        <w:pStyle w:val="ListParagraph"/>
        <w:numPr>
          <w:ilvl w:val="0"/>
          <w:numId w:val="5"/>
        </w:numPr>
        <w:pBdr>
          <w:top w:val="single" w:sz="4" w:space="1" w:color="auto"/>
          <w:left w:val="single" w:sz="4" w:space="4" w:color="auto"/>
          <w:bottom w:val="single" w:sz="4" w:space="1" w:color="auto"/>
          <w:right w:val="single" w:sz="4" w:space="4" w:color="auto"/>
        </w:pBdr>
      </w:pPr>
      <w:r>
        <w:t xml:space="preserve"> PT/PTT/INR</w:t>
      </w:r>
    </w:p>
    <w:p w14:paraId="00FA0E71" w14:textId="77777777" w:rsidR="00413179" w:rsidRDefault="00413179" w:rsidP="00233B53">
      <w:pPr>
        <w:pStyle w:val="ListParagraph"/>
        <w:numPr>
          <w:ilvl w:val="0"/>
          <w:numId w:val="5"/>
        </w:numPr>
        <w:pBdr>
          <w:top w:val="single" w:sz="4" w:space="1" w:color="auto"/>
          <w:left w:val="single" w:sz="4" w:space="4" w:color="auto"/>
          <w:bottom w:val="single" w:sz="4" w:space="1" w:color="auto"/>
          <w:right w:val="single" w:sz="4" w:space="4" w:color="auto"/>
        </w:pBdr>
      </w:pPr>
      <w:r>
        <w:t>ALT, AST, amylase, lipase</w:t>
      </w:r>
    </w:p>
    <w:p w14:paraId="1408C80A" w14:textId="77777777" w:rsidR="00415D9E" w:rsidRDefault="00413179" w:rsidP="00415D9E">
      <w:pPr>
        <w:pStyle w:val="ListParagraph"/>
        <w:numPr>
          <w:ilvl w:val="0"/>
          <w:numId w:val="5"/>
        </w:numPr>
        <w:pBdr>
          <w:top w:val="single" w:sz="4" w:space="1" w:color="auto"/>
          <w:left w:val="single" w:sz="4" w:space="4" w:color="auto"/>
          <w:bottom w:val="single" w:sz="4" w:space="1" w:color="auto"/>
          <w:right w:val="single" w:sz="4" w:space="4" w:color="auto"/>
        </w:pBdr>
      </w:pPr>
      <w:r>
        <w:t xml:space="preserve">Urinalysis </w:t>
      </w:r>
    </w:p>
    <w:p w14:paraId="2FEEE9F2" w14:textId="77777777" w:rsidR="00415D9E" w:rsidRDefault="00415D9E" w:rsidP="00415D9E">
      <w:pPr>
        <w:pStyle w:val="ListParagraph"/>
        <w:pBdr>
          <w:top w:val="single" w:sz="4" w:space="1" w:color="auto"/>
          <w:left w:val="single" w:sz="4" w:space="4" w:color="auto"/>
          <w:bottom w:val="single" w:sz="4" w:space="1" w:color="auto"/>
          <w:right w:val="single" w:sz="4" w:space="4" w:color="auto"/>
        </w:pBdr>
      </w:pPr>
      <w:r>
        <w:t xml:space="preserve">Consider a hematology consult if bruising is extensive and </w:t>
      </w:r>
      <w:r w:rsidR="004C3E7D">
        <w:t xml:space="preserve">is </w:t>
      </w:r>
      <w:r>
        <w:t>the major physical finding and or the family/ medical history suggests an underlying bleeding disorder.</w:t>
      </w:r>
    </w:p>
    <w:p w14:paraId="7B91C4BC" w14:textId="77777777" w:rsidR="00413179" w:rsidRDefault="00413179" w:rsidP="00233B53">
      <w:pPr>
        <w:pBdr>
          <w:top w:val="single" w:sz="4" w:space="1" w:color="auto"/>
          <w:left w:val="single" w:sz="4" w:space="4" w:color="auto"/>
          <w:bottom w:val="single" w:sz="4" w:space="1" w:color="auto"/>
          <w:right w:val="single" w:sz="4" w:space="4" w:color="auto"/>
        </w:pBdr>
      </w:pPr>
      <w:r>
        <w:t>For patients with</w:t>
      </w:r>
      <w:r w:rsidR="00C24B51">
        <w:t xml:space="preserve"> a fracture(s) especially if this is the only injury and </w:t>
      </w:r>
      <w:r w:rsidR="00FC187C">
        <w:t xml:space="preserve">the </w:t>
      </w:r>
      <w:r w:rsidR="00C24B51">
        <w:t>child is &lt;2years old:</w:t>
      </w:r>
    </w:p>
    <w:p w14:paraId="2235645C" w14:textId="77777777" w:rsidR="00C24B51" w:rsidRDefault="00C24B51" w:rsidP="00233B53">
      <w:pPr>
        <w:pStyle w:val="ListParagraph"/>
        <w:numPr>
          <w:ilvl w:val="0"/>
          <w:numId w:val="6"/>
        </w:numPr>
        <w:pBdr>
          <w:top w:val="single" w:sz="4" w:space="1" w:color="auto"/>
          <w:left w:val="single" w:sz="4" w:space="4" w:color="auto"/>
          <w:bottom w:val="single" w:sz="4" w:space="1" w:color="auto"/>
          <w:right w:val="single" w:sz="4" w:space="4" w:color="auto"/>
        </w:pBdr>
      </w:pPr>
      <w:r>
        <w:t>Calcium</w:t>
      </w:r>
    </w:p>
    <w:p w14:paraId="7557E99F" w14:textId="77777777" w:rsidR="00C24B51" w:rsidRDefault="00C24B51" w:rsidP="00233B53">
      <w:pPr>
        <w:pStyle w:val="ListParagraph"/>
        <w:numPr>
          <w:ilvl w:val="0"/>
          <w:numId w:val="6"/>
        </w:numPr>
        <w:pBdr>
          <w:top w:val="single" w:sz="4" w:space="1" w:color="auto"/>
          <w:left w:val="single" w:sz="4" w:space="4" w:color="auto"/>
          <w:bottom w:val="single" w:sz="4" w:space="1" w:color="auto"/>
          <w:right w:val="single" w:sz="4" w:space="4" w:color="auto"/>
        </w:pBdr>
      </w:pPr>
      <w:r>
        <w:t>Phosphorus</w:t>
      </w:r>
    </w:p>
    <w:p w14:paraId="48AA6E8C" w14:textId="77777777" w:rsidR="00FC187C" w:rsidRDefault="00FC187C" w:rsidP="00233B53">
      <w:pPr>
        <w:pStyle w:val="ListParagraph"/>
        <w:numPr>
          <w:ilvl w:val="0"/>
          <w:numId w:val="6"/>
        </w:numPr>
        <w:pBdr>
          <w:top w:val="single" w:sz="4" w:space="1" w:color="auto"/>
          <w:left w:val="single" w:sz="4" w:space="4" w:color="auto"/>
          <w:bottom w:val="single" w:sz="4" w:space="1" w:color="auto"/>
          <w:right w:val="single" w:sz="4" w:space="4" w:color="auto"/>
        </w:pBdr>
      </w:pPr>
      <w:r>
        <w:t>Alkaline phosphatase</w:t>
      </w:r>
    </w:p>
    <w:p w14:paraId="4D5FDF61" w14:textId="77777777" w:rsidR="00C24B51" w:rsidRDefault="00C24B51" w:rsidP="00233B53">
      <w:pPr>
        <w:pStyle w:val="ListParagraph"/>
        <w:numPr>
          <w:ilvl w:val="0"/>
          <w:numId w:val="6"/>
        </w:numPr>
        <w:pBdr>
          <w:top w:val="single" w:sz="4" w:space="1" w:color="auto"/>
          <w:left w:val="single" w:sz="4" w:space="4" w:color="auto"/>
          <w:bottom w:val="single" w:sz="4" w:space="1" w:color="auto"/>
          <w:right w:val="single" w:sz="4" w:space="4" w:color="auto"/>
        </w:pBdr>
      </w:pPr>
      <w:r>
        <w:t>25 OH Vitamin D</w:t>
      </w:r>
    </w:p>
    <w:p w14:paraId="72096301" w14:textId="77777777" w:rsidR="00C24B51" w:rsidRDefault="00C24B51" w:rsidP="00233B53">
      <w:pPr>
        <w:pStyle w:val="ListParagraph"/>
        <w:numPr>
          <w:ilvl w:val="0"/>
          <w:numId w:val="6"/>
        </w:numPr>
        <w:pBdr>
          <w:top w:val="single" w:sz="4" w:space="1" w:color="auto"/>
          <w:left w:val="single" w:sz="4" w:space="4" w:color="auto"/>
          <w:bottom w:val="single" w:sz="4" w:space="1" w:color="auto"/>
          <w:right w:val="single" w:sz="4" w:space="4" w:color="auto"/>
        </w:pBdr>
      </w:pPr>
      <w:r>
        <w:t>PTH</w:t>
      </w:r>
    </w:p>
    <w:p w14:paraId="6D28043D" w14:textId="77777777" w:rsidR="00415D9E" w:rsidRDefault="00415D9E" w:rsidP="00415D9E">
      <w:pPr>
        <w:pStyle w:val="ListParagraph"/>
        <w:pBdr>
          <w:top w:val="single" w:sz="4" w:space="1" w:color="auto"/>
          <w:left w:val="single" w:sz="4" w:space="4" w:color="auto"/>
          <w:bottom w:val="single" w:sz="4" w:space="1" w:color="auto"/>
          <w:right w:val="single" w:sz="4" w:space="4" w:color="auto"/>
        </w:pBdr>
      </w:pPr>
      <w:r>
        <w:t>Testing for OI and or other metabolic disorders should not be sent as part of the initial evaluation</w:t>
      </w:r>
      <w:r w:rsidR="00204040">
        <w:t xml:space="preserve"> without further consultation</w:t>
      </w:r>
      <w:r w:rsidR="004C3E7D">
        <w:t xml:space="preserve"> with genetics and endocrine</w:t>
      </w:r>
      <w:r w:rsidR="00204040">
        <w:t>.</w:t>
      </w:r>
    </w:p>
    <w:p w14:paraId="33378123" w14:textId="77777777" w:rsidR="00FC187C" w:rsidRDefault="00FC187C" w:rsidP="00233B53">
      <w:pPr>
        <w:pBdr>
          <w:top w:val="single" w:sz="4" w:space="1" w:color="auto"/>
          <w:left w:val="single" w:sz="4" w:space="4" w:color="auto"/>
          <w:bottom w:val="single" w:sz="4" w:space="1" w:color="auto"/>
          <w:right w:val="single" w:sz="4" w:space="4" w:color="auto"/>
        </w:pBdr>
      </w:pPr>
      <w:r>
        <w:t>Consider a urine</w:t>
      </w:r>
      <w:r w:rsidR="00204040">
        <w:t>/blood</w:t>
      </w:r>
      <w:r>
        <w:t xml:space="preserve"> toxicology screen for any patient being evaluated for possible physical abus</w:t>
      </w:r>
      <w:r w:rsidR="0011341C">
        <w:t>e with an altered mental status.</w:t>
      </w:r>
    </w:p>
    <w:p w14:paraId="7361E19F" w14:textId="77777777" w:rsidR="00233B53" w:rsidRDefault="00233B53" w:rsidP="00233B53"/>
    <w:p w14:paraId="0D197CA9" w14:textId="77777777" w:rsidR="00FC187C" w:rsidRDefault="00FC187C" w:rsidP="00233B53">
      <w:pPr>
        <w:pBdr>
          <w:top w:val="single" w:sz="4" w:space="1" w:color="auto"/>
          <w:left w:val="single" w:sz="4" w:space="4" w:color="auto"/>
          <w:bottom w:val="single" w:sz="4" w:space="1" w:color="auto"/>
          <w:right w:val="single" w:sz="4" w:space="4" w:color="auto"/>
        </w:pBdr>
      </w:pPr>
      <w:r>
        <w:t>Consider the following radiologic/imaging studies</w:t>
      </w:r>
      <w:r w:rsidR="00AF36F3">
        <w:t xml:space="preserve"> in children with exam findings suspicious for physical abuse</w:t>
      </w:r>
      <w:r>
        <w:t>:</w:t>
      </w:r>
    </w:p>
    <w:p w14:paraId="25D02874" w14:textId="77777777" w:rsidR="00FC187C" w:rsidRDefault="00FC187C" w:rsidP="00233B53">
      <w:pPr>
        <w:pStyle w:val="ListParagraph"/>
        <w:numPr>
          <w:ilvl w:val="0"/>
          <w:numId w:val="7"/>
        </w:numPr>
        <w:pBdr>
          <w:top w:val="single" w:sz="4" w:space="1" w:color="auto"/>
          <w:left w:val="single" w:sz="4" w:space="4" w:color="auto"/>
          <w:bottom w:val="single" w:sz="4" w:space="1" w:color="auto"/>
          <w:right w:val="single" w:sz="4" w:space="4" w:color="auto"/>
        </w:pBdr>
      </w:pPr>
      <w:r>
        <w:t>Skeletal survey for children &lt; 2 years old.</w:t>
      </w:r>
    </w:p>
    <w:p w14:paraId="3DACA170" w14:textId="77777777" w:rsidR="00204040" w:rsidRDefault="00204040" w:rsidP="00233B53">
      <w:pPr>
        <w:pStyle w:val="ListParagraph"/>
        <w:numPr>
          <w:ilvl w:val="0"/>
          <w:numId w:val="7"/>
        </w:numPr>
        <w:pBdr>
          <w:top w:val="single" w:sz="4" w:space="1" w:color="auto"/>
          <w:left w:val="single" w:sz="4" w:space="4" w:color="auto"/>
          <w:bottom w:val="single" w:sz="4" w:space="1" w:color="auto"/>
          <w:right w:val="single" w:sz="4" w:space="4" w:color="auto"/>
        </w:pBdr>
      </w:pPr>
      <w:r>
        <w:t>Skeletal survey can be considered in children between 2-4 years of age in specific cases.</w:t>
      </w:r>
    </w:p>
    <w:p w14:paraId="22BA217A" w14:textId="77777777" w:rsidR="00204040" w:rsidRDefault="00204040" w:rsidP="00233B53">
      <w:pPr>
        <w:pStyle w:val="ListParagraph"/>
        <w:numPr>
          <w:ilvl w:val="0"/>
          <w:numId w:val="7"/>
        </w:numPr>
        <w:pBdr>
          <w:top w:val="single" w:sz="4" w:space="1" w:color="auto"/>
          <w:left w:val="single" w:sz="4" w:space="4" w:color="auto"/>
          <w:bottom w:val="single" w:sz="4" w:space="1" w:color="auto"/>
          <w:right w:val="single" w:sz="4" w:space="4" w:color="auto"/>
        </w:pBdr>
      </w:pPr>
      <w:r>
        <w:t xml:space="preserve">Specific X-rays should be done </w:t>
      </w:r>
      <w:r w:rsidR="00A52E45">
        <w:t>in children</w:t>
      </w:r>
      <w:r w:rsidR="00A52E45" w:rsidRPr="00A52E45">
        <w:rPr>
          <w:u w:val="single"/>
        </w:rPr>
        <w:t xml:space="preserve"> &gt;</w:t>
      </w:r>
      <w:r w:rsidR="00A52E45">
        <w:t xml:space="preserve">5 years of age if there is concern of a fracture. </w:t>
      </w:r>
    </w:p>
    <w:p w14:paraId="59A30C5A" w14:textId="77777777" w:rsidR="00FC187C" w:rsidRDefault="00AF36F3" w:rsidP="00233B53">
      <w:pPr>
        <w:pStyle w:val="ListParagraph"/>
        <w:numPr>
          <w:ilvl w:val="0"/>
          <w:numId w:val="7"/>
        </w:numPr>
        <w:pBdr>
          <w:top w:val="single" w:sz="4" w:space="1" w:color="auto"/>
          <w:left w:val="single" w:sz="4" w:space="4" w:color="auto"/>
          <w:bottom w:val="single" w:sz="4" w:space="1" w:color="auto"/>
          <w:right w:val="single" w:sz="4" w:space="4" w:color="auto"/>
        </w:pBdr>
      </w:pPr>
      <w:r>
        <w:t xml:space="preserve">Head CT (non-contrast) for children </w:t>
      </w:r>
      <w:r w:rsidRPr="0089641B">
        <w:rPr>
          <w:u w:val="single"/>
        </w:rPr>
        <w:t xml:space="preserve">&lt; </w:t>
      </w:r>
      <w:r>
        <w:t>6 months of age</w:t>
      </w:r>
      <w:r w:rsidR="00F35F3A">
        <w:t>.</w:t>
      </w:r>
    </w:p>
    <w:p w14:paraId="5F1DBA07" w14:textId="77777777" w:rsidR="00AF36F3" w:rsidRDefault="00AF36F3" w:rsidP="00233B53">
      <w:pPr>
        <w:pStyle w:val="ListParagraph"/>
        <w:numPr>
          <w:ilvl w:val="0"/>
          <w:numId w:val="7"/>
        </w:numPr>
        <w:pBdr>
          <w:top w:val="single" w:sz="4" w:space="1" w:color="auto"/>
          <w:left w:val="single" w:sz="4" w:space="4" w:color="auto"/>
          <w:bottom w:val="single" w:sz="4" w:space="1" w:color="auto"/>
          <w:right w:val="single" w:sz="4" w:space="4" w:color="auto"/>
        </w:pBdr>
      </w:pPr>
      <w:r>
        <w:t xml:space="preserve">Head CT for children </w:t>
      </w:r>
      <w:r w:rsidR="000041F1">
        <w:t>&lt; 2 years of a</w:t>
      </w:r>
      <w:r w:rsidR="00101888">
        <w:t>ge with injuries to the face</w:t>
      </w:r>
      <w:r w:rsidR="00204040">
        <w:t>,</w:t>
      </w:r>
      <w:r w:rsidR="00F35F3A">
        <w:t xml:space="preserve"> </w:t>
      </w:r>
      <w:r w:rsidR="000041F1">
        <w:t>head</w:t>
      </w:r>
      <w:r w:rsidR="00204040">
        <w:t xml:space="preserve"> or neck and /or abnormal findings on the skeletal survey</w:t>
      </w:r>
      <w:r w:rsidR="000041F1">
        <w:t>.</w:t>
      </w:r>
    </w:p>
    <w:p w14:paraId="12767683" w14:textId="77777777" w:rsidR="00591336" w:rsidRDefault="00591336" w:rsidP="00233B53">
      <w:pPr>
        <w:pStyle w:val="ListParagraph"/>
        <w:numPr>
          <w:ilvl w:val="0"/>
          <w:numId w:val="7"/>
        </w:numPr>
        <w:pBdr>
          <w:top w:val="single" w:sz="4" w:space="1" w:color="auto"/>
          <w:left w:val="single" w:sz="4" w:space="4" w:color="auto"/>
          <w:bottom w:val="single" w:sz="4" w:space="1" w:color="auto"/>
          <w:right w:val="single" w:sz="4" w:space="4" w:color="auto"/>
        </w:pBdr>
      </w:pPr>
      <w:r>
        <w:t>Head CT for any child with abnormal mental status, seizures, and or nonspecific sign/symptoms of increased intracranial pressure</w:t>
      </w:r>
      <w:r w:rsidR="00705889">
        <w:t>.</w:t>
      </w:r>
    </w:p>
    <w:p w14:paraId="65AD3C81" w14:textId="77777777" w:rsidR="000041F1" w:rsidRDefault="000041F1" w:rsidP="00233B53">
      <w:pPr>
        <w:pStyle w:val="ListParagraph"/>
        <w:numPr>
          <w:ilvl w:val="0"/>
          <w:numId w:val="7"/>
        </w:numPr>
        <w:pBdr>
          <w:top w:val="single" w:sz="4" w:space="1" w:color="auto"/>
          <w:left w:val="single" w:sz="4" w:space="4" w:color="auto"/>
          <w:bottom w:val="single" w:sz="4" w:space="1" w:color="auto"/>
          <w:right w:val="single" w:sz="4" w:space="4" w:color="auto"/>
        </w:pBdr>
      </w:pPr>
      <w:r>
        <w:t xml:space="preserve">Abdominal CT for children with signs/symptoms </w:t>
      </w:r>
      <w:r w:rsidR="00F35F3A">
        <w:t>and/</w:t>
      </w:r>
      <w:r w:rsidR="00204040">
        <w:t xml:space="preserve">or concern </w:t>
      </w:r>
      <w:r>
        <w:t xml:space="preserve">of </w:t>
      </w:r>
      <w:r w:rsidR="00204040">
        <w:t xml:space="preserve">blunt </w:t>
      </w:r>
      <w:r w:rsidR="00A66CC2">
        <w:t>thoracoabdominal trauma</w:t>
      </w:r>
      <w:r>
        <w:t xml:space="preserve"> including</w:t>
      </w:r>
      <w:r w:rsidR="0089641B">
        <w:t xml:space="preserve"> </w:t>
      </w:r>
      <w:r w:rsidR="00204040">
        <w:t>bruising to the abdomen or trunk</w:t>
      </w:r>
      <w:r w:rsidR="0089641B">
        <w:t>.</w:t>
      </w:r>
    </w:p>
    <w:p w14:paraId="41F7148E" w14:textId="77777777" w:rsidR="0089641B" w:rsidRDefault="0089641B" w:rsidP="00233B53">
      <w:pPr>
        <w:pStyle w:val="ListParagraph"/>
        <w:numPr>
          <w:ilvl w:val="0"/>
          <w:numId w:val="7"/>
        </w:numPr>
        <w:pBdr>
          <w:top w:val="single" w:sz="4" w:space="1" w:color="auto"/>
          <w:left w:val="single" w:sz="4" w:space="4" w:color="auto"/>
          <w:bottom w:val="single" w:sz="4" w:space="1" w:color="auto"/>
          <w:right w:val="single" w:sz="4" w:space="4" w:color="auto"/>
        </w:pBdr>
      </w:pPr>
      <w:r>
        <w:t xml:space="preserve">Abdominal </w:t>
      </w:r>
      <w:r w:rsidR="00A66CC2">
        <w:t>CT if</w:t>
      </w:r>
      <w:r>
        <w:t xml:space="preserve"> elevated liver or pancreatic enzymes</w:t>
      </w:r>
    </w:p>
    <w:p w14:paraId="3EDC5072" w14:textId="77777777" w:rsidR="00204040" w:rsidRDefault="00204040" w:rsidP="00233B53"/>
    <w:p w14:paraId="2506FC7C" w14:textId="77777777" w:rsidR="00204040" w:rsidRDefault="00204040" w:rsidP="00233B53"/>
    <w:p w14:paraId="1810D713" w14:textId="77777777" w:rsidR="00E90DE1" w:rsidRPr="00393B32" w:rsidRDefault="0031555E" w:rsidP="00233B53">
      <w:pPr>
        <w:rPr>
          <w:b/>
        </w:rPr>
      </w:pPr>
      <w:r w:rsidRPr="00393B32">
        <w:rPr>
          <w:b/>
        </w:rPr>
        <w:t>ADDITIONAL EVALUATION:</w:t>
      </w:r>
    </w:p>
    <w:p w14:paraId="5917A5F4" w14:textId="77777777" w:rsidR="002A519F" w:rsidRPr="002A519F" w:rsidRDefault="002A519F" w:rsidP="00F25C70">
      <w:pPr>
        <w:pBdr>
          <w:top w:val="single" w:sz="4" w:space="1" w:color="auto"/>
          <w:left w:val="single" w:sz="4" w:space="4" w:color="auto"/>
          <w:bottom w:val="single" w:sz="4" w:space="1" w:color="auto"/>
          <w:right w:val="single" w:sz="4" w:space="4" w:color="auto"/>
        </w:pBdr>
        <w:rPr>
          <w:b/>
        </w:rPr>
      </w:pPr>
      <w:r w:rsidRPr="002A519F">
        <w:rPr>
          <w:b/>
        </w:rPr>
        <w:t>Social Work Consult</w:t>
      </w:r>
    </w:p>
    <w:p w14:paraId="7B46685D" w14:textId="77777777" w:rsidR="0031555E" w:rsidRDefault="008174BD" w:rsidP="00F25C70">
      <w:pPr>
        <w:pBdr>
          <w:top w:val="single" w:sz="4" w:space="1" w:color="auto"/>
          <w:left w:val="single" w:sz="4" w:space="4" w:color="auto"/>
          <w:bottom w:val="single" w:sz="4" w:space="1" w:color="auto"/>
          <w:right w:val="single" w:sz="4" w:space="4" w:color="auto"/>
        </w:pBdr>
      </w:pPr>
      <w:r>
        <w:t>Pediatric Ophthalmology Consult for a dilated retinal examination</w:t>
      </w:r>
      <w:r w:rsidR="00204040">
        <w:t xml:space="preserve"> in all patients </w:t>
      </w:r>
      <w:r w:rsidR="004C3E7D">
        <w:t xml:space="preserve">with an abnormal head </w:t>
      </w:r>
      <w:r w:rsidR="00A66CC2">
        <w:t>CT.</w:t>
      </w:r>
      <w:r w:rsidR="002A519F">
        <w:t xml:space="preserve"> </w:t>
      </w:r>
      <w:r w:rsidR="004E17A4">
        <w:t xml:space="preserve"> Timing of this evaluation is important and should take place in the first 24 hours of the hospital admission unless the patient is not stable enough for the exam.</w:t>
      </w:r>
    </w:p>
    <w:p w14:paraId="571EB91C" w14:textId="77777777" w:rsidR="00A52E45" w:rsidRDefault="00A52E45" w:rsidP="00F25C70">
      <w:pPr>
        <w:pBdr>
          <w:top w:val="single" w:sz="4" w:space="1" w:color="auto"/>
          <w:left w:val="single" w:sz="4" w:space="4" w:color="auto"/>
          <w:bottom w:val="single" w:sz="4" w:space="1" w:color="auto"/>
          <w:right w:val="single" w:sz="4" w:space="4" w:color="auto"/>
        </w:pBdr>
      </w:pPr>
      <w:r>
        <w:t xml:space="preserve">Pediatric Neurosurgery Consult </w:t>
      </w:r>
      <w:r w:rsidR="004E17A4">
        <w:t>for any patient with signs/symptoms/or imaging studies consistent with abusive head trauma.</w:t>
      </w:r>
    </w:p>
    <w:p w14:paraId="50B054CB" w14:textId="77777777" w:rsidR="004E17A4" w:rsidRDefault="004E17A4" w:rsidP="00F25C70">
      <w:pPr>
        <w:pBdr>
          <w:top w:val="single" w:sz="4" w:space="1" w:color="auto"/>
          <w:left w:val="single" w:sz="4" w:space="4" w:color="auto"/>
          <w:bottom w:val="single" w:sz="4" w:space="1" w:color="auto"/>
          <w:right w:val="single" w:sz="4" w:space="4" w:color="auto"/>
        </w:pBdr>
      </w:pPr>
      <w:r>
        <w:t>Neurology Consult for any patient with si</w:t>
      </w:r>
      <w:r w:rsidR="00857CBA">
        <w:t>g</w:t>
      </w:r>
      <w:r>
        <w:t>ns/ symptoms consistent with seizures.</w:t>
      </w:r>
    </w:p>
    <w:p w14:paraId="17B1BF9F" w14:textId="77777777" w:rsidR="00CC14EB" w:rsidRDefault="00092A42" w:rsidP="00F25C70">
      <w:pPr>
        <w:pBdr>
          <w:top w:val="single" w:sz="4" w:space="1" w:color="auto"/>
          <w:left w:val="single" w:sz="4" w:space="4" w:color="auto"/>
          <w:bottom w:val="single" w:sz="4" w:space="1" w:color="auto"/>
          <w:right w:val="single" w:sz="4" w:space="4" w:color="auto"/>
        </w:pBdr>
      </w:pPr>
      <w:r>
        <w:t>Pediatric Orthopedic</w:t>
      </w:r>
      <w:r w:rsidR="00CC14EB">
        <w:t xml:space="preserve"> Consult for any patient requiring further evaluation and treatment of a fracture(s). </w:t>
      </w:r>
    </w:p>
    <w:p w14:paraId="1911025E" w14:textId="77777777" w:rsidR="00164AB2" w:rsidRDefault="00164AB2" w:rsidP="00233B53"/>
    <w:p w14:paraId="3C948E31" w14:textId="77777777" w:rsidR="00F25C70" w:rsidRDefault="00F25C70" w:rsidP="00233B53"/>
    <w:p w14:paraId="2A1FB090" w14:textId="77777777" w:rsidR="000F20AB" w:rsidRDefault="000F20AB" w:rsidP="00233B53"/>
    <w:p w14:paraId="1CC55816" w14:textId="77777777" w:rsidR="000F20AB" w:rsidRDefault="000F20AB" w:rsidP="00233B53"/>
    <w:p w14:paraId="59D0FA50" w14:textId="77777777" w:rsidR="000F20AB" w:rsidRDefault="000F20AB" w:rsidP="00233B53"/>
    <w:p w14:paraId="411FC35A" w14:textId="77777777" w:rsidR="000F20AB" w:rsidRDefault="000F20AB" w:rsidP="00233B53"/>
    <w:p w14:paraId="7A9629EF" w14:textId="77777777" w:rsidR="000F20AB" w:rsidRDefault="000F20AB" w:rsidP="00233B53"/>
    <w:p w14:paraId="6DD3B8A6" w14:textId="77777777" w:rsidR="000F20AB" w:rsidRDefault="000F20AB" w:rsidP="00233B53"/>
    <w:p w14:paraId="6E5F97D6" w14:textId="77777777" w:rsidR="000F20AB" w:rsidRDefault="000F20AB" w:rsidP="00233B53"/>
    <w:p w14:paraId="6450DD5C" w14:textId="77777777" w:rsidR="000F20AB" w:rsidRDefault="000F20AB" w:rsidP="00233B53"/>
    <w:p w14:paraId="0D48EC90" w14:textId="77777777" w:rsidR="000F20AB" w:rsidRDefault="000F20AB" w:rsidP="00233B53"/>
    <w:p w14:paraId="41A8177F" w14:textId="77777777" w:rsidR="000F20AB" w:rsidRDefault="000F20AB" w:rsidP="00233B53"/>
    <w:p w14:paraId="689A2C0A" w14:textId="77777777" w:rsidR="000F20AB" w:rsidRDefault="000F20AB" w:rsidP="00233B53"/>
    <w:p w14:paraId="7D9871B7" w14:textId="77777777" w:rsidR="00393B32" w:rsidRDefault="00393B32" w:rsidP="00233B53">
      <w:pPr>
        <w:rPr>
          <w:b/>
        </w:rPr>
      </w:pPr>
    </w:p>
    <w:p w14:paraId="5C4F83DF" w14:textId="77777777" w:rsidR="00393B32" w:rsidRDefault="00393B32" w:rsidP="00233B53">
      <w:pPr>
        <w:rPr>
          <w:b/>
        </w:rPr>
      </w:pPr>
    </w:p>
    <w:p w14:paraId="7182EEBB" w14:textId="77777777" w:rsidR="002D2F75" w:rsidRDefault="002D2F75" w:rsidP="00233B53">
      <w:pPr>
        <w:rPr>
          <w:b/>
        </w:rPr>
      </w:pPr>
    </w:p>
    <w:p w14:paraId="470D6B47" w14:textId="77777777" w:rsidR="00F25C70" w:rsidRPr="00003731" w:rsidRDefault="00164AB2" w:rsidP="00233B53">
      <w:pPr>
        <w:rPr>
          <w:b/>
        </w:rPr>
      </w:pPr>
      <w:r w:rsidRPr="00003731">
        <w:rPr>
          <w:b/>
        </w:rPr>
        <w:lastRenderedPageBreak/>
        <w:t>SEXUAL ABUSE:</w:t>
      </w:r>
    </w:p>
    <w:p w14:paraId="68D959A2" w14:textId="77777777" w:rsidR="00F25C70" w:rsidRDefault="009D3507" w:rsidP="00F25C70">
      <w:pPr>
        <w:pBdr>
          <w:top w:val="single" w:sz="4" w:space="1" w:color="auto"/>
          <w:left w:val="single" w:sz="4" w:space="4" w:color="auto"/>
          <w:bottom w:val="single" w:sz="4" w:space="1" w:color="auto"/>
          <w:right w:val="single" w:sz="4" w:space="4" w:color="auto"/>
        </w:pBdr>
      </w:pPr>
      <w:r>
        <w:t>A child who may have been sexually abused can pres</w:t>
      </w:r>
      <w:r w:rsidR="00101888">
        <w:t>ent to the Emergency Department</w:t>
      </w:r>
      <w:r w:rsidR="00164AB2">
        <w:t xml:space="preserve"> </w:t>
      </w:r>
      <w:r>
        <w:t>in a variety of ways:</w:t>
      </w:r>
    </w:p>
    <w:p w14:paraId="755089B2" w14:textId="77777777" w:rsidR="009D3507" w:rsidRDefault="009D3507" w:rsidP="00F25C70">
      <w:pPr>
        <w:pStyle w:val="ListParagraph"/>
        <w:numPr>
          <w:ilvl w:val="0"/>
          <w:numId w:val="9"/>
        </w:numPr>
        <w:pBdr>
          <w:top w:val="single" w:sz="4" w:space="1" w:color="auto"/>
          <w:left w:val="single" w:sz="4" w:space="4" w:color="auto"/>
          <w:bottom w:val="single" w:sz="4" w:space="1" w:color="auto"/>
          <w:right w:val="single" w:sz="4" w:space="4" w:color="auto"/>
        </w:pBdr>
      </w:pPr>
      <w:r>
        <w:t>The child has made a disclosure to a parent/ guardian or some other adult who brings them in for an exam.</w:t>
      </w:r>
    </w:p>
    <w:p w14:paraId="2DBF5672" w14:textId="77777777" w:rsidR="009D3507" w:rsidRDefault="009D3507" w:rsidP="00F25C70">
      <w:pPr>
        <w:pStyle w:val="ListParagraph"/>
        <w:numPr>
          <w:ilvl w:val="0"/>
          <w:numId w:val="9"/>
        </w:numPr>
        <w:pBdr>
          <w:top w:val="single" w:sz="4" w:space="1" w:color="auto"/>
          <w:left w:val="single" w:sz="4" w:space="4" w:color="auto"/>
          <w:bottom w:val="single" w:sz="4" w:space="1" w:color="auto"/>
          <w:right w:val="single" w:sz="4" w:space="4" w:color="auto"/>
        </w:pBdr>
      </w:pPr>
      <w:r>
        <w:t>The parent or guardian feels the child has been sexually abused because of behavioral symptoms the child is displaying or because of a specific sign/ symptom the child has</w:t>
      </w:r>
      <w:r w:rsidR="00ED3F64">
        <w:t>.</w:t>
      </w:r>
    </w:p>
    <w:p w14:paraId="206412BB" w14:textId="77777777" w:rsidR="00F25C70" w:rsidRDefault="00ED3F64" w:rsidP="00ED3F64">
      <w:pPr>
        <w:pStyle w:val="ListParagraph"/>
        <w:numPr>
          <w:ilvl w:val="0"/>
          <w:numId w:val="9"/>
        </w:numPr>
        <w:pBdr>
          <w:top w:val="single" w:sz="4" w:space="1" w:color="auto"/>
          <w:left w:val="single" w:sz="4" w:space="4" w:color="auto"/>
          <w:bottom w:val="single" w:sz="4" w:space="1" w:color="auto"/>
          <w:right w:val="single" w:sz="4" w:space="4" w:color="auto"/>
        </w:pBdr>
      </w:pPr>
      <w:r>
        <w:t xml:space="preserve">CPS, law enforcement and or some other community agency is already involved in the evaluation for possible sexual abuse and a medical </w:t>
      </w:r>
      <w:r w:rsidR="00DA3B73">
        <w:t xml:space="preserve">exam </w:t>
      </w:r>
      <w:r>
        <w:t xml:space="preserve">is being requested. </w:t>
      </w:r>
      <w:r w:rsidR="00832F25">
        <w:t xml:space="preserve">                                </w:t>
      </w:r>
      <w:r w:rsidR="002D66ED">
        <w:t xml:space="preserve">  </w:t>
      </w:r>
      <w:r w:rsidR="00DA3B73">
        <w:t xml:space="preserve">In Suffolk County, CPS and or the police should not be referring a suspected case of </w:t>
      </w:r>
      <w:r w:rsidR="00832F25">
        <w:t xml:space="preserve">child </w:t>
      </w:r>
      <w:r w:rsidR="00DA3B73">
        <w:t>sexual abuse to the Emergency Department for a medical exam</w:t>
      </w:r>
      <w:r w:rsidR="00832F25">
        <w:t xml:space="preserve"> unless the case qualifies for fore</w:t>
      </w:r>
      <w:r w:rsidR="002D2F75">
        <w:t>nsic evidence collection at &lt; 120</w:t>
      </w:r>
      <w:r w:rsidR="00832F25">
        <w:t xml:space="preserve"> hours since the last contact. All other cases can and should be evaluated at the </w:t>
      </w:r>
      <w:r w:rsidR="002D66ED">
        <w:t>Child Advocacy Cente</w:t>
      </w:r>
      <w:r w:rsidR="00101888">
        <w:t xml:space="preserve">r </w:t>
      </w:r>
      <w:r w:rsidR="002D66ED">
        <w:t>(CAC).</w:t>
      </w:r>
    </w:p>
    <w:p w14:paraId="3A2F5611" w14:textId="77777777" w:rsidR="00F25C70" w:rsidRDefault="00F25C70" w:rsidP="00ED3F64"/>
    <w:p w14:paraId="4505A49D" w14:textId="77777777" w:rsidR="000D17DE" w:rsidRDefault="00ED3F64" w:rsidP="00393B32">
      <w:pPr>
        <w:pBdr>
          <w:top w:val="single" w:sz="4" w:space="1" w:color="auto"/>
          <w:left w:val="single" w:sz="4" w:space="4" w:color="auto"/>
          <w:bottom w:val="single" w:sz="4" w:space="1" w:color="auto"/>
          <w:right w:val="single" w:sz="4" w:space="4" w:color="auto"/>
        </w:pBdr>
      </w:pPr>
      <w:r>
        <w:t>For all cases, pre-pubertal and pubertal, where the</w:t>
      </w:r>
      <w:r w:rsidR="002D2F75">
        <w:t xml:space="preserve"> last potential contact was &gt; 120</w:t>
      </w:r>
      <w:r>
        <w:t xml:space="preserve"> hours and there are no acute symptoms relating to </w:t>
      </w:r>
      <w:r w:rsidR="00F1005A">
        <w:t>the anogenital or urinary tract:</w:t>
      </w:r>
    </w:p>
    <w:p w14:paraId="0488FE18" w14:textId="77777777" w:rsidR="00F1005A" w:rsidRDefault="000E5D88" w:rsidP="000D17DE">
      <w:pPr>
        <w:pStyle w:val="ListParagraph"/>
        <w:numPr>
          <w:ilvl w:val="0"/>
          <w:numId w:val="10"/>
        </w:numPr>
        <w:pBdr>
          <w:top w:val="single" w:sz="4" w:space="1" w:color="auto"/>
          <w:left w:val="single" w:sz="4" w:space="4" w:color="auto"/>
          <w:bottom w:val="single" w:sz="4" w:space="1" w:color="auto"/>
          <w:right w:val="single" w:sz="4" w:space="4" w:color="auto"/>
        </w:pBdr>
      </w:pPr>
      <w:r>
        <w:t xml:space="preserve"> A</w:t>
      </w:r>
      <w:r w:rsidR="00ED3F64">
        <w:t xml:space="preserve"> history should be obtained from the parent/ guardian (preferably</w:t>
      </w:r>
      <w:r w:rsidR="00F1005A">
        <w:t xml:space="preserve"> without the child in the </w:t>
      </w:r>
      <w:r w:rsidR="00A66CC2">
        <w:t>room)</w:t>
      </w:r>
    </w:p>
    <w:p w14:paraId="16889725" w14:textId="77777777" w:rsidR="00F1005A" w:rsidRDefault="000E5D88" w:rsidP="000D17DE">
      <w:pPr>
        <w:pStyle w:val="ListParagraph"/>
        <w:numPr>
          <w:ilvl w:val="0"/>
          <w:numId w:val="10"/>
        </w:numPr>
        <w:pBdr>
          <w:top w:val="single" w:sz="4" w:space="1" w:color="auto"/>
          <w:left w:val="single" w:sz="4" w:space="4" w:color="auto"/>
          <w:bottom w:val="single" w:sz="4" w:space="1" w:color="auto"/>
          <w:right w:val="single" w:sz="4" w:space="4" w:color="auto"/>
        </w:pBdr>
      </w:pPr>
      <w:r>
        <w:t xml:space="preserve"> T</w:t>
      </w:r>
      <w:r w:rsidR="00ED3F64">
        <w:t>he case should be reported to the appropriate investigating</w:t>
      </w:r>
      <w:r w:rsidR="00F1005A">
        <w:t xml:space="preserve"> agency (CPS and/or police)</w:t>
      </w:r>
      <w:r w:rsidR="00DA3B73">
        <w:t xml:space="preserve"> </w:t>
      </w:r>
    </w:p>
    <w:p w14:paraId="111B114E" w14:textId="345D1F11" w:rsidR="009C184F" w:rsidRDefault="00832F25" w:rsidP="00ED3F64">
      <w:pPr>
        <w:pStyle w:val="ListParagraph"/>
        <w:numPr>
          <w:ilvl w:val="0"/>
          <w:numId w:val="10"/>
        </w:numPr>
        <w:pBdr>
          <w:top w:val="single" w:sz="4" w:space="1" w:color="auto"/>
          <w:left w:val="single" w:sz="4" w:space="4" w:color="auto"/>
          <w:bottom w:val="single" w:sz="4" w:space="1" w:color="auto"/>
          <w:right w:val="single" w:sz="4" w:space="4" w:color="auto"/>
        </w:pBdr>
      </w:pPr>
      <w:r>
        <w:t xml:space="preserve"> </w:t>
      </w:r>
      <w:r w:rsidR="000E5D88">
        <w:t>A</w:t>
      </w:r>
      <w:r w:rsidR="00DA3B73">
        <w:t xml:space="preserve"> medical examination should be set up at the CAC (can</w:t>
      </w:r>
      <w:r w:rsidR="00101888">
        <w:t xml:space="preserve"> only be done through CPS or the police. </w:t>
      </w:r>
      <w:r w:rsidR="00DA3B73">
        <w:t xml:space="preserve"> Dr. </w:t>
      </w:r>
      <w:r w:rsidR="008B463A">
        <w:t>J. Hopgood</w:t>
      </w:r>
      <w:bookmarkStart w:id="0" w:name="_GoBack"/>
      <w:bookmarkEnd w:id="0"/>
      <w:r w:rsidR="00101888">
        <w:t xml:space="preserve"> needs to be notified by Email or phone that a report has been made so she can track the case and make sure that CPS/ police request a medical at the CAC.</w:t>
      </w:r>
      <w:r w:rsidR="00DA3B73">
        <w:t>).</w:t>
      </w:r>
      <w:r w:rsidR="00F1005A">
        <w:t xml:space="preserve">                                                                                                                                   </w:t>
      </w:r>
      <w:r w:rsidR="00DA3B73">
        <w:t xml:space="preserve">These patients do not require nor should they undergo extensive medical evaluation in the Emergency Department. </w:t>
      </w:r>
    </w:p>
    <w:p w14:paraId="56738CEA" w14:textId="77777777" w:rsidR="000D17DE" w:rsidRDefault="009C184F" w:rsidP="00E54800">
      <w:pPr>
        <w:pStyle w:val="ListParagraph"/>
        <w:numPr>
          <w:ilvl w:val="0"/>
          <w:numId w:val="10"/>
        </w:numPr>
        <w:pBdr>
          <w:top w:val="single" w:sz="4" w:space="1" w:color="auto"/>
          <w:left w:val="single" w:sz="4" w:space="4" w:color="auto"/>
          <w:bottom w:val="single" w:sz="4" w:space="1" w:color="auto"/>
          <w:right w:val="single" w:sz="4" w:space="4" w:color="auto"/>
        </w:pBdr>
      </w:pPr>
      <w:r>
        <w:t>The child</w:t>
      </w:r>
      <w:r w:rsidR="00832F25">
        <w:t xml:space="preserve"> should </w:t>
      </w:r>
      <w:r w:rsidR="00832F25" w:rsidRPr="00E54800">
        <w:rPr>
          <w:b/>
        </w:rPr>
        <w:t>not</w:t>
      </w:r>
      <w:r w:rsidR="00832F25">
        <w:t xml:space="preserve"> be interviewed </w:t>
      </w:r>
      <w:r w:rsidR="00EA251C">
        <w:t xml:space="preserve">by the medical/hospital staff </w:t>
      </w:r>
      <w:r w:rsidR="00832F25">
        <w:t xml:space="preserve">regarding the alleged abuse. </w:t>
      </w:r>
      <w:r w:rsidR="00EA251C">
        <w:t xml:space="preserve"> </w:t>
      </w:r>
      <w:r>
        <w:t>In Suffolk County</w:t>
      </w:r>
      <w:r w:rsidR="00EA251C">
        <w:t>,</w:t>
      </w:r>
      <w:r>
        <w:t xml:space="preserve"> CPS and or the police</w:t>
      </w:r>
      <w:r w:rsidR="00832F25">
        <w:t xml:space="preserve"> have been </w:t>
      </w:r>
      <w:r>
        <w:t>specially trained to conduct the</w:t>
      </w:r>
      <w:r w:rsidR="00EA251C">
        <w:t xml:space="preserve"> forensic interview and it is their responsibility as part of their investigation.</w:t>
      </w:r>
      <w:r w:rsidR="00832F25">
        <w:t xml:space="preserve"> When too many people interview a child, especially if they have no training in this type of interview, it can have a negative impact on the investigation and potentially our ability to </w:t>
      </w:r>
      <w:r w:rsidR="00003731">
        <w:t>help keep the patient safe.</w:t>
      </w:r>
    </w:p>
    <w:p w14:paraId="29F1D3F6" w14:textId="77777777" w:rsidR="00E0752D" w:rsidRDefault="00E0752D" w:rsidP="00393B32">
      <w:pPr>
        <w:pBdr>
          <w:top w:val="single" w:sz="4" w:space="1" w:color="auto"/>
          <w:left w:val="single" w:sz="4" w:space="4" w:color="auto"/>
          <w:right w:val="single" w:sz="4" w:space="4" w:color="auto"/>
        </w:pBdr>
      </w:pPr>
    </w:p>
    <w:p w14:paraId="3D5D4DDF" w14:textId="7604C9DC" w:rsidR="00832F25" w:rsidRDefault="00832F25" w:rsidP="00393B32">
      <w:pPr>
        <w:pBdr>
          <w:top w:val="single" w:sz="4" w:space="1" w:color="auto"/>
          <w:left w:val="single" w:sz="4" w:space="4" w:color="auto"/>
          <w:right w:val="single" w:sz="4" w:space="4" w:color="auto"/>
        </w:pBdr>
      </w:pPr>
      <w:r>
        <w:t>For children presenting with complaints of acute genital/ anal pain, bleeding or discharge and or an acute injury involving the genital/ anal area</w:t>
      </w:r>
      <w:r w:rsidR="00003731">
        <w:t xml:space="preserve">, a medical examination to assess and address any acute medical injuries/ problems should be done. If there is concern/ suspicion of abuse, the case should be reported to the appropriate agency. Dr. </w:t>
      </w:r>
      <w:r w:rsidR="008B463A">
        <w:t>J. Hopgood</w:t>
      </w:r>
      <w:r w:rsidR="00003731">
        <w:t xml:space="preserve"> is available for phone consultation</w:t>
      </w:r>
      <w:r w:rsidR="00101888">
        <w:t xml:space="preserve"> 24/7</w:t>
      </w:r>
      <w:r w:rsidR="00F1005A">
        <w:t>.</w:t>
      </w:r>
    </w:p>
    <w:p w14:paraId="3F81451E" w14:textId="77777777" w:rsidR="002D2F75" w:rsidRDefault="002D2F75" w:rsidP="00A66CC2">
      <w:pPr>
        <w:pBdr>
          <w:top w:val="single" w:sz="4" w:space="1" w:color="auto"/>
          <w:bottom w:val="single" w:sz="4" w:space="1" w:color="auto"/>
        </w:pBdr>
      </w:pPr>
    </w:p>
    <w:p w14:paraId="5D457952" w14:textId="77777777" w:rsidR="00E0752D" w:rsidRDefault="00E0752D" w:rsidP="00A66CC2">
      <w:pPr>
        <w:pBdr>
          <w:top w:val="single" w:sz="4" w:space="1" w:color="auto"/>
          <w:bottom w:val="single" w:sz="4" w:space="1" w:color="auto"/>
        </w:pBdr>
      </w:pPr>
    </w:p>
    <w:p w14:paraId="4D4C2E6F" w14:textId="77777777" w:rsidR="00C9362C" w:rsidRDefault="00393B32" w:rsidP="00A66CC2">
      <w:pPr>
        <w:pBdr>
          <w:top w:val="single" w:sz="4" w:space="1" w:color="auto"/>
          <w:bottom w:val="single" w:sz="4" w:space="1" w:color="auto"/>
        </w:pBdr>
      </w:pPr>
      <w:r w:rsidRPr="00393B32">
        <w:t>For cases of possible sexual abus</w:t>
      </w:r>
      <w:r w:rsidR="002D2F75">
        <w:t>e presenting within the first 120</w:t>
      </w:r>
      <w:r w:rsidRPr="00393B32">
        <w:t xml:space="preserve"> hours since the last potential incident, a</w:t>
      </w:r>
      <w:r w:rsidR="002D2F75">
        <w:t xml:space="preserve"> </w:t>
      </w:r>
      <w:r w:rsidRPr="00393B32">
        <w:t>S.A.N.E. evaluation should</w:t>
      </w:r>
      <w:r w:rsidR="00101888">
        <w:t xml:space="preserve"> be requested. Stony Brook is a</w:t>
      </w:r>
      <w:r w:rsidR="00012602">
        <w:t xml:space="preserve"> </w:t>
      </w:r>
      <w:r w:rsidRPr="00393B32">
        <w:t>S.A.N.E. site (the others in Suffolk County are Peconic</w:t>
      </w:r>
      <w:r w:rsidR="009D62B9">
        <w:t xml:space="preserve"> </w:t>
      </w:r>
      <w:r w:rsidRPr="00393B32">
        <w:t>Bay</w:t>
      </w:r>
      <w:r w:rsidR="002D2F75">
        <w:t xml:space="preserve">, L.I. Community Hospital </w:t>
      </w:r>
      <w:r w:rsidRPr="00393B32">
        <w:t>and Good Samaritan Hospital).</w:t>
      </w:r>
      <w:r w:rsidR="002D2F75">
        <w:t xml:space="preserve"> </w:t>
      </w:r>
      <w:r w:rsidRPr="00393B32">
        <w:t xml:space="preserve"> </w:t>
      </w:r>
      <w:r w:rsidR="0075103C">
        <w:t xml:space="preserve">A </w:t>
      </w:r>
      <w:r w:rsidR="00012602">
        <w:t xml:space="preserve"> </w:t>
      </w:r>
      <w:r w:rsidR="002D2F75">
        <w:t xml:space="preserve"> </w:t>
      </w:r>
      <w:r w:rsidR="00101888">
        <w:t xml:space="preserve">S.A.N.E. examination </w:t>
      </w:r>
      <w:r w:rsidR="0075103C">
        <w:t xml:space="preserve">should be done </w:t>
      </w:r>
      <w:r w:rsidR="00101888">
        <w:t>(</w:t>
      </w:r>
      <w:r w:rsidR="0021282E">
        <w:t>when possible)</w:t>
      </w:r>
      <w:r w:rsidR="00533985">
        <w:t xml:space="preserve"> for children less than 12 years old</w:t>
      </w:r>
      <w:r w:rsidR="0021282E">
        <w:t xml:space="preserve"> </w:t>
      </w:r>
      <w:r w:rsidR="0075103C" w:rsidRPr="00012602">
        <w:rPr>
          <w:b/>
        </w:rPr>
        <w:t xml:space="preserve">AFTER </w:t>
      </w:r>
      <w:r w:rsidR="0075103C">
        <w:t>the police and CPS (if involved) have obtained a forensic history from the patient.</w:t>
      </w:r>
      <w:r w:rsidR="00533985">
        <w:t xml:space="preserve"> Patients 12 years of age and older have the right to consent to post sexual assault care without police or parental involvement according to the mature minor’s rights law</w:t>
      </w:r>
      <w:r w:rsidR="00C9362C">
        <w:t xml:space="preserve"> as long as the specific case does not also constitute CPS involvement</w:t>
      </w:r>
      <w:r w:rsidR="009A3DE4">
        <w:t xml:space="preserve">. Therefore, involvement of police </w:t>
      </w:r>
      <w:r w:rsidR="00D51B9A">
        <w:t xml:space="preserve">for patients 12 years of age and older </w:t>
      </w:r>
      <w:r w:rsidR="009A3DE4">
        <w:t>will need to be determined on a case by case basis.</w:t>
      </w:r>
      <w:r w:rsidR="00533985">
        <w:t xml:space="preserve"> </w:t>
      </w:r>
      <w:r w:rsidR="0075103C">
        <w:t xml:space="preserve"> </w:t>
      </w:r>
      <w:r w:rsidR="002D2F75">
        <w:t xml:space="preserve"> </w:t>
      </w:r>
    </w:p>
    <w:p w14:paraId="7E9E2486" w14:textId="3404DCF4" w:rsidR="000D17DE" w:rsidRPr="00393B32" w:rsidRDefault="00393B32" w:rsidP="00A66CC2">
      <w:pPr>
        <w:pBdr>
          <w:top w:val="single" w:sz="4" w:space="1" w:color="auto"/>
          <w:bottom w:val="single" w:sz="4" w:space="1" w:color="auto"/>
        </w:pBdr>
      </w:pPr>
      <w:r w:rsidRPr="00393B32">
        <w:t>All children</w:t>
      </w:r>
      <w:r w:rsidR="009C184F">
        <w:t xml:space="preserve"> who have a S.A.N.E. evaluation</w:t>
      </w:r>
      <w:r w:rsidRPr="00393B32">
        <w:t xml:space="preserve"> done </w:t>
      </w:r>
      <w:r w:rsidR="009A3DE4">
        <w:t xml:space="preserve">with police involvement </w:t>
      </w:r>
      <w:r w:rsidRPr="00393B32">
        <w:t xml:space="preserve">will also have a medical follow-up set up for them at the CAC with Dr. </w:t>
      </w:r>
      <w:r w:rsidR="008B463A">
        <w:t>J. Hopgood</w:t>
      </w:r>
      <w:r w:rsidRPr="00393B32">
        <w:t xml:space="preserve"> </w:t>
      </w:r>
    </w:p>
    <w:p w14:paraId="13EC1E78" w14:textId="77777777" w:rsidR="000F20AB" w:rsidRPr="00E54800" w:rsidRDefault="000F20AB" w:rsidP="000F20AB">
      <w:pPr>
        <w:rPr>
          <w:rFonts w:ascii="Times New Roman" w:hAnsi="Times New Roman" w:cs="Times New Roman"/>
          <w:b/>
        </w:rPr>
      </w:pPr>
      <w:r w:rsidRPr="00E54800">
        <w:rPr>
          <w:rFonts w:ascii="Times New Roman" w:hAnsi="Times New Roman" w:cs="Times New Roman"/>
          <w:b/>
        </w:rPr>
        <w:t>In all cases where there is a suspicion of child abuse:</w:t>
      </w:r>
    </w:p>
    <w:p w14:paraId="6459A9BF" w14:textId="77777777" w:rsidR="000F20AB" w:rsidRDefault="000F20AB" w:rsidP="000F20AB">
      <w:pPr>
        <w:pStyle w:val="ListParagraph"/>
        <w:numPr>
          <w:ilvl w:val="0"/>
          <w:numId w:val="8"/>
        </w:numPr>
        <w:pBdr>
          <w:top w:val="single" w:sz="4" w:space="1" w:color="auto"/>
          <w:left w:val="single" w:sz="4" w:space="4" w:color="auto"/>
          <w:bottom w:val="single" w:sz="4" w:space="1" w:color="auto"/>
          <w:right w:val="single" w:sz="4" w:space="4" w:color="auto"/>
        </w:pBdr>
      </w:pPr>
      <w:r>
        <w:t>A report needs to be made by you to the New York State Central Registry (SCR) on the mandate</w:t>
      </w:r>
      <w:r w:rsidR="00101888">
        <w:t xml:space="preserve">d reporter’s line at </w:t>
      </w:r>
      <w:r w:rsidRPr="00E54800">
        <w:rPr>
          <w:b/>
        </w:rPr>
        <w:t>1-800-635-1522.</w:t>
      </w:r>
      <w:r>
        <w:t xml:space="preserve"> This can be done with the help of social work   who can serve as your consultant throughout the reporting process. Ultimately you are legally responsible for making sure the report was made.</w:t>
      </w:r>
    </w:p>
    <w:p w14:paraId="5ED20184" w14:textId="77777777" w:rsidR="000F20AB" w:rsidRDefault="000F20AB" w:rsidP="000F20AB">
      <w:pPr>
        <w:pStyle w:val="ListParagraph"/>
        <w:numPr>
          <w:ilvl w:val="0"/>
          <w:numId w:val="8"/>
        </w:numPr>
        <w:pBdr>
          <w:top w:val="single" w:sz="4" w:space="1" w:color="auto"/>
          <w:left w:val="single" w:sz="4" w:space="4" w:color="auto"/>
          <w:bottom w:val="single" w:sz="4" w:space="1" w:color="auto"/>
          <w:right w:val="single" w:sz="4" w:space="4" w:color="auto"/>
        </w:pBdr>
      </w:pPr>
      <w:r>
        <w:t>Social Work needs to be</w:t>
      </w:r>
      <w:r w:rsidRPr="00857CBA">
        <w:t xml:space="preserve"> </w:t>
      </w:r>
      <w:r>
        <w:t>notified of all possible cases of Child Maltreatment. The appropriate paper work, Form L-DSS-2221-A (available on-line</w:t>
      </w:r>
      <w:r w:rsidR="00253FB3">
        <w:t xml:space="preserve"> via the intranet page- Access by clicking </w:t>
      </w:r>
      <w:r w:rsidR="00A66CC2">
        <w:t>resources A</w:t>
      </w:r>
      <w:r w:rsidR="00253FB3">
        <w:t>-Z- look under the letter “C” and click on Child Abuse</w:t>
      </w:r>
      <w:r>
        <w:t xml:space="preserve">), needs to be completed by the mandated reporter and delivered to the main Social Work Office on Level 1 of the Hospital, Room 717, within 24 hours or given to the ADN to forward.  </w:t>
      </w:r>
    </w:p>
    <w:p w14:paraId="39910BD5" w14:textId="1F96B37B" w:rsidR="000F20AB" w:rsidRDefault="000F20AB" w:rsidP="000F20AB">
      <w:pPr>
        <w:pStyle w:val="ListParagraph"/>
        <w:numPr>
          <w:ilvl w:val="0"/>
          <w:numId w:val="8"/>
        </w:numPr>
        <w:pBdr>
          <w:top w:val="single" w:sz="4" w:space="1" w:color="auto"/>
          <w:left w:val="single" w:sz="4" w:space="4" w:color="auto"/>
          <w:bottom w:val="single" w:sz="4" w:space="1" w:color="auto"/>
          <w:right w:val="single" w:sz="4" w:space="4" w:color="auto"/>
        </w:pBdr>
      </w:pPr>
      <w:r>
        <w:t xml:space="preserve">Dr. </w:t>
      </w:r>
      <w:r w:rsidR="008B463A">
        <w:t>Jillian Hopgood</w:t>
      </w:r>
      <w:r>
        <w:t xml:space="preserve"> is available 24/7 (except when on vacation) for phone consultation on all cases of possible child maltreatment. For cases not requiring admission to the hospital, please call or </w:t>
      </w:r>
      <w:r w:rsidR="00A66CC2">
        <w:t>E-mail Dr</w:t>
      </w:r>
      <w:r w:rsidR="008B463A">
        <w:t>. Hopgood</w:t>
      </w:r>
      <w:r>
        <w:t xml:space="preserve"> with information regarding the case so she can keep track of the case, communicate with CPS an</w:t>
      </w:r>
      <w:r w:rsidR="00101888">
        <w:t>d or law enforcement and make sure</w:t>
      </w:r>
      <w:r>
        <w:t xml:space="preserve"> appropriate follow-up for the patient</w:t>
      </w:r>
      <w:r w:rsidR="00101888">
        <w:t xml:space="preserve"> is scheduled when indicated</w:t>
      </w:r>
      <w:r>
        <w:t xml:space="preserve"> at the Child Advocacy Center (CAC).</w:t>
      </w:r>
    </w:p>
    <w:p w14:paraId="1919723D" w14:textId="77777777" w:rsidR="000F20AB" w:rsidRDefault="000F20AB" w:rsidP="000F20AB"/>
    <w:p w14:paraId="004050DA" w14:textId="77777777" w:rsidR="000D17DE" w:rsidRDefault="000D17DE" w:rsidP="00233B53">
      <w:pPr>
        <w:rPr>
          <w:b/>
        </w:rPr>
      </w:pPr>
    </w:p>
    <w:sectPr w:rsidR="000D17DE" w:rsidSect="000B3B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592094"/>
    <w:multiLevelType w:val="hybridMultilevel"/>
    <w:tmpl w:val="6F9E9D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EC6E1D"/>
    <w:multiLevelType w:val="hybridMultilevel"/>
    <w:tmpl w:val="222A0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863F23"/>
    <w:multiLevelType w:val="hybridMultilevel"/>
    <w:tmpl w:val="98C0A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AD6657"/>
    <w:multiLevelType w:val="hybridMultilevel"/>
    <w:tmpl w:val="AAA4C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9D1198"/>
    <w:multiLevelType w:val="hybridMultilevel"/>
    <w:tmpl w:val="1A56B6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BA226F"/>
    <w:multiLevelType w:val="hybridMultilevel"/>
    <w:tmpl w:val="CCB848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5706F4"/>
    <w:multiLevelType w:val="hybridMultilevel"/>
    <w:tmpl w:val="2688B2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522E24"/>
    <w:multiLevelType w:val="hybridMultilevel"/>
    <w:tmpl w:val="D37CFB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DD14BF"/>
    <w:multiLevelType w:val="hybridMultilevel"/>
    <w:tmpl w:val="60C60D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E83304A"/>
    <w:multiLevelType w:val="hybridMultilevel"/>
    <w:tmpl w:val="21FE5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0"/>
  </w:num>
  <w:num w:numId="4">
    <w:abstractNumId w:val="9"/>
  </w:num>
  <w:num w:numId="5">
    <w:abstractNumId w:val="4"/>
  </w:num>
  <w:num w:numId="6">
    <w:abstractNumId w:val="3"/>
  </w:num>
  <w:num w:numId="7">
    <w:abstractNumId w:val="8"/>
  </w:num>
  <w:num w:numId="8">
    <w:abstractNumId w:val="7"/>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BEE"/>
    <w:rsid w:val="00001F83"/>
    <w:rsid w:val="00003731"/>
    <w:rsid w:val="000041F1"/>
    <w:rsid w:val="00012602"/>
    <w:rsid w:val="000260A3"/>
    <w:rsid w:val="00040350"/>
    <w:rsid w:val="00092A42"/>
    <w:rsid w:val="000B3BC3"/>
    <w:rsid w:val="000D17DE"/>
    <w:rsid w:val="000E5D88"/>
    <w:rsid w:val="000F20AB"/>
    <w:rsid w:val="00101888"/>
    <w:rsid w:val="0011341C"/>
    <w:rsid w:val="0013426F"/>
    <w:rsid w:val="00164AB2"/>
    <w:rsid w:val="001775E3"/>
    <w:rsid w:val="00204040"/>
    <w:rsid w:val="0021282E"/>
    <w:rsid w:val="00233698"/>
    <w:rsid w:val="00233B53"/>
    <w:rsid w:val="00253FB3"/>
    <w:rsid w:val="00265383"/>
    <w:rsid w:val="002658AB"/>
    <w:rsid w:val="002A519F"/>
    <w:rsid w:val="002B67F9"/>
    <w:rsid w:val="002D2F75"/>
    <w:rsid w:val="002D4D1D"/>
    <w:rsid w:val="002D66ED"/>
    <w:rsid w:val="003012AC"/>
    <w:rsid w:val="00311B8E"/>
    <w:rsid w:val="0031555E"/>
    <w:rsid w:val="00342E01"/>
    <w:rsid w:val="00363DEA"/>
    <w:rsid w:val="00393B32"/>
    <w:rsid w:val="00413179"/>
    <w:rsid w:val="00415D9E"/>
    <w:rsid w:val="004C3E7D"/>
    <w:rsid w:val="004E17A4"/>
    <w:rsid w:val="004E5A87"/>
    <w:rsid w:val="0050052D"/>
    <w:rsid w:val="00522AD4"/>
    <w:rsid w:val="00533985"/>
    <w:rsid w:val="0057084C"/>
    <w:rsid w:val="00591336"/>
    <w:rsid w:val="005C3B73"/>
    <w:rsid w:val="00691230"/>
    <w:rsid w:val="00702F4D"/>
    <w:rsid w:val="00705889"/>
    <w:rsid w:val="0074663B"/>
    <w:rsid w:val="0075103C"/>
    <w:rsid w:val="00776A3B"/>
    <w:rsid w:val="008174BD"/>
    <w:rsid w:val="00832F25"/>
    <w:rsid w:val="00854214"/>
    <w:rsid w:val="00857CBA"/>
    <w:rsid w:val="00861284"/>
    <w:rsid w:val="00895F40"/>
    <w:rsid w:val="0089641B"/>
    <w:rsid w:val="008B463A"/>
    <w:rsid w:val="00905575"/>
    <w:rsid w:val="00954355"/>
    <w:rsid w:val="00984B0D"/>
    <w:rsid w:val="009A3DE4"/>
    <w:rsid w:val="009C184F"/>
    <w:rsid w:val="009D3507"/>
    <w:rsid w:val="009D62B9"/>
    <w:rsid w:val="009E235F"/>
    <w:rsid w:val="009F7350"/>
    <w:rsid w:val="00A4354D"/>
    <w:rsid w:val="00A44FCF"/>
    <w:rsid w:val="00A52E45"/>
    <w:rsid w:val="00A66CC2"/>
    <w:rsid w:val="00A9364B"/>
    <w:rsid w:val="00AA392F"/>
    <w:rsid w:val="00AF2830"/>
    <w:rsid w:val="00AF36F3"/>
    <w:rsid w:val="00BF1C50"/>
    <w:rsid w:val="00C24B51"/>
    <w:rsid w:val="00C9362C"/>
    <w:rsid w:val="00CC14EB"/>
    <w:rsid w:val="00CC598C"/>
    <w:rsid w:val="00D51B9A"/>
    <w:rsid w:val="00DA3B73"/>
    <w:rsid w:val="00DC2A1C"/>
    <w:rsid w:val="00DE0015"/>
    <w:rsid w:val="00E0752D"/>
    <w:rsid w:val="00E54800"/>
    <w:rsid w:val="00E90DE1"/>
    <w:rsid w:val="00EA251C"/>
    <w:rsid w:val="00EC13BD"/>
    <w:rsid w:val="00ED04AF"/>
    <w:rsid w:val="00ED3F64"/>
    <w:rsid w:val="00F1005A"/>
    <w:rsid w:val="00F25C70"/>
    <w:rsid w:val="00F33BEE"/>
    <w:rsid w:val="00F35F3A"/>
    <w:rsid w:val="00F448C4"/>
    <w:rsid w:val="00F56B5E"/>
    <w:rsid w:val="00F72D65"/>
    <w:rsid w:val="00F92AF7"/>
    <w:rsid w:val="00FC18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61114"/>
  <w15:docId w15:val="{06C2D61E-E989-48ED-9BCA-E34774323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B3B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3BEE"/>
    <w:pPr>
      <w:ind w:left="720"/>
      <w:contextualSpacing/>
    </w:pPr>
  </w:style>
  <w:style w:type="paragraph" w:styleId="BalloonText">
    <w:name w:val="Balloon Text"/>
    <w:basedOn w:val="Normal"/>
    <w:link w:val="BalloonTextChar"/>
    <w:uiPriority w:val="99"/>
    <w:semiHidden/>
    <w:unhideWhenUsed/>
    <w:rsid w:val="00342E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2E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5</Pages>
  <Words>1399</Words>
  <Characters>7975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SBUMC</Company>
  <LinksUpToDate>false</LinksUpToDate>
  <CharactersWithSpaces>9356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Quinn, Leslie</dc:creator>
  <cp:lastModifiedBy>O'Day, Corinne M</cp:lastModifiedBy>
  <cp:revision>8</cp:revision>
  <cp:lastPrinted>2021-02-01T23:04:00Z</cp:lastPrinted>
  <dcterms:created xsi:type="dcterms:W3CDTF">2021-04-14T15:04:00Z</dcterms:created>
  <dcterms:modified xsi:type="dcterms:W3CDTF">2021-10-19T16:56:00Z</dcterms:modified>
</cp:coreProperties>
</file>