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63D2" w:rsidR="008B63D2" w:rsidP="008B63D2" w:rsidRDefault="008B63D2" w14:paraId="13F2614B" w14:textId="77777777">
      <w:pPr>
        <w:rPr>
          <w:rFonts w:ascii="Times New Roman" w:hAnsi="Times New Roman" w:eastAsia="Times New Roman" w:cs="Times New Roman"/>
        </w:rPr>
      </w:pPr>
    </w:p>
    <w:p w:rsidR="008B63D2" w:rsidP="008B63D2" w:rsidRDefault="008B63D2" w14:paraId="457D6AF0" w14:textId="77777777">
      <w:pPr>
        <w:rPr>
          <w:b/>
          <w:sz w:val="28"/>
          <w:szCs w:val="28"/>
          <w:u w:val="single"/>
        </w:rPr>
      </w:pPr>
      <w:r w:rsidRPr="004F40E2">
        <w:rPr>
          <w:b/>
          <w:sz w:val="28"/>
          <w:szCs w:val="28"/>
          <w:u w:val="single"/>
        </w:rPr>
        <w:t>COMMUNITY</w:t>
      </w:r>
      <w:r>
        <w:rPr>
          <w:b/>
          <w:sz w:val="28"/>
          <w:szCs w:val="28"/>
          <w:u w:val="single"/>
        </w:rPr>
        <w:t>/ADVOCACY</w:t>
      </w:r>
      <w:r w:rsidRPr="004F40E2">
        <w:rPr>
          <w:b/>
          <w:sz w:val="28"/>
          <w:szCs w:val="28"/>
          <w:u w:val="single"/>
        </w:rPr>
        <w:t xml:space="preserve"> PEDIATRICS ROTATION SITE VISIT</w:t>
      </w:r>
    </w:p>
    <w:p w:rsidR="008B63D2" w:rsidP="008B63D2" w:rsidRDefault="008B63D2" w14:paraId="777C4B4E" w14:textId="6BDFDD12">
      <w:pPr>
        <w:rPr>
          <w:b/>
        </w:rPr>
      </w:pPr>
      <w:r w:rsidRPr="007225F9">
        <w:rPr>
          <w:b/>
        </w:rPr>
        <w:t>WHERE:</w:t>
      </w:r>
      <w:r>
        <w:rPr>
          <w:b/>
        </w:rPr>
        <w:t xml:space="preserve">  C</w:t>
      </w:r>
      <w:r>
        <w:rPr>
          <w:b/>
        </w:rPr>
        <w:t xml:space="preserve">omprehensive Adolescent Pregnancy Prevention Program, “CAPP” Program, Location varies </w:t>
      </w:r>
    </w:p>
    <w:p w:rsidR="008B63D2" w:rsidP="008B63D2" w:rsidRDefault="008B63D2" w14:paraId="26A24DB5" w14:textId="058B9AC6">
      <w:pPr>
        <w:rPr>
          <w:b/>
          <w:bCs/>
        </w:rPr>
      </w:pPr>
      <w:r w:rsidRPr="23209843">
        <w:rPr>
          <w:b/>
          <w:bCs/>
        </w:rPr>
        <w:t xml:space="preserve">CONTACT PERSON: </w:t>
      </w:r>
      <w:bookmarkStart w:name="_GoBack" w:id="0"/>
      <w:bookmarkEnd w:id="0"/>
      <w:r>
        <w:rPr>
          <w:b/>
          <w:bCs/>
        </w:rPr>
        <w:t>Maria McCue, CAPP Health Educator Supervisor, Stony Brook Children’s Division of Adolescent Medicine, HSC Level 2, Room 142C. Cell: 631-388-1050</w:t>
      </w:r>
    </w:p>
    <w:p w:rsidR="008B63D2" w:rsidP="008B63D2" w:rsidRDefault="008B63D2" w14:paraId="5E90EC86" w14:textId="30027193">
      <w:pPr>
        <w:rPr>
          <w:b/>
          <w:bCs/>
        </w:rPr>
      </w:pPr>
      <w:hyperlink w:history="1" r:id="rId5">
        <w:r w:rsidRPr="00640970">
          <w:rPr>
            <w:rStyle w:val="Hyperlink"/>
            <w:b/>
            <w:bCs/>
          </w:rPr>
          <w:t>maria.mccue@stonybrookmedicine.edu</w:t>
        </w:r>
      </w:hyperlink>
    </w:p>
    <w:p w:rsidR="008B63D2" w:rsidP="008B63D2" w:rsidRDefault="008B63D2" w14:paraId="5C704354" w14:textId="64DCD62B">
      <w:pPr>
        <w:rPr>
          <w:b/>
          <w:bCs/>
        </w:rPr>
      </w:pPr>
      <w:r>
        <w:rPr>
          <w:b/>
          <w:bCs/>
        </w:rPr>
        <w:t xml:space="preserve">CAPP Health Educators: Stephanie </w:t>
      </w:r>
      <w:proofErr w:type="spellStart"/>
      <w:r>
        <w:rPr>
          <w:b/>
          <w:bCs/>
        </w:rPr>
        <w:t>Prisco</w:t>
      </w:r>
      <w:proofErr w:type="spellEnd"/>
      <w:r>
        <w:rPr>
          <w:b/>
          <w:bCs/>
        </w:rPr>
        <w:t xml:space="preserve">-Buxbaum and </w:t>
      </w:r>
      <w:proofErr w:type="spellStart"/>
      <w:r>
        <w:rPr>
          <w:b/>
          <w:bCs/>
        </w:rPr>
        <w:t>Jahnissi</w:t>
      </w:r>
      <w:proofErr w:type="spellEnd"/>
      <w:r>
        <w:rPr>
          <w:b/>
          <w:bCs/>
        </w:rPr>
        <w:t xml:space="preserve"> Ardila-</w:t>
      </w:r>
      <w:proofErr w:type="spellStart"/>
      <w:r>
        <w:rPr>
          <w:b/>
          <w:bCs/>
        </w:rPr>
        <w:t>Varriale</w:t>
      </w:r>
      <w:proofErr w:type="spellEnd"/>
    </w:p>
    <w:p w:rsidR="008B63D2" w:rsidP="008B63D2" w:rsidRDefault="008B63D2" w14:paraId="1E09F84B" w14:textId="2AB048BD">
      <w:pPr>
        <w:rPr>
          <w:b/>
          <w:bCs/>
        </w:rPr>
      </w:pPr>
      <w:hyperlink w:history="1" r:id="rId6">
        <w:r w:rsidRPr="00640970">
          <w:rPr>
            <w:rStyle w:val="Hyperlink"/>
            <w:b/>
            <w:bCs/>
          </w:rPr>
          <w:t>stephanie.prisco-buxbaum@stonybrookmedicine.edu</w:t>
        </w:r>
      </w:hyperlink>
    </w:p>
    <w:p w:rsidR="008B63D2" w:rsidP="008B63D2" w:rsidRDefault="008B63D2" w14:paraId="0694637F" w14:textId="63B1656D">
      <w:pPr>
        <w:rPr>
          <w:b/>
          <w:bCs/>
        </w:rPr>
      </w:pPr>
      <w:r w:rsidRPr="008B63D2">
        <w:rPr>
          <w:b/>
          <w:bCs/>
        </w:rPr>
        <w:t>jahnissi.ardila-varriale@stonybrookmedicine.edu</w:t>
      </w:r>
    </w:p>
    <w:p w:rsidR="008B63D2" w:rsidP="008B63D2" w:rsidRDefault="008B63D2" w14:paraId="0F525B85" w14:textId="6AF0EE96">
      <w:pPr>
        <w:pStyle w:val="NormalWeb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color="auto" w:sz="0" w:space="0" w:frame="1"/>
        </w:rPr>
        <w:t> </w:t>
      </w:r>
    </w:p>
    <w:p w:rsidRPr="008B63D2" w:rsidR="008B63D2" w:rsidP="008B63D2" w:rsidRDefault="008B63D2" w14:paraId="0388FCAB" w14:textId="0D7A830E">
      <w:pPr>
        <w:rPr>
          <w:b/>
        </w:rPr>
      </w:pPr>
      <w:r w:rsidRPr="004F40E2">
        <w:rPr>
          <w:b/>
        </w:rPr>
        <w:t>SPECIAL INSTRUCTIONS:</w:t>
      </w:r>
      <w:r>
        <w:rPr>
          <w:b/>
        </w:rPr>
        <w:t xml:space="preserve">  </w:t>
      </w:r>
      <w:r>
        <w:rPr>
          <w:b/>
        </w:rPr>
        <w:t xml:space="preserve">The CAPP is a grant funded health education program through Stony Brook Children’s that addresses reproductive and sexual health of teens and young adults up to age 21. This is an evidence-based intervention in a group setting available to middle school/high school students and parents. You will be observing the workshop in a school setting with the CAPP Health Educators (you are not expected to prepare a presentation). At the end of each session, the students will then have an opportunity to ask you medical questions related to STIs, pregnancy and sexual health. </w:t>
      </w:r>
    </w:p>
    <w:p w:rsidR="008B63D2" w:rsidP="008B63D2" w:rsidRDefault="008B63D2" w14:paraId="3463ECB3" w14:textId="77777777">
      <w:pPr>
        <w:rPr>
          <w:b/>
        </w:rPr>
      </w:pPr>
    </w:p>
    <w:p w:rsidR="008B63D2" w:rsidP="008B63D2" w:rsidRDefault="008B63D2" w14:paraId="4E9DC537" w14:textId="23B3662F">
      <w:pPr>
        <w:rPr>
          <w:b/>
        </w:rPr>
      </w:pPr>
      <w:r w:rsidRPr="004F40E2">
        <w:rPr>
          <w:b/>
        </w:rPr>
        <w:t>LEARNING GOALS/OBJECTIVES:</w:t>
      </w:r>
      <w:r>
        <w:rPr>
          <w:b/>
        </w:rPr>
        <w:t xml:space="preserve"> </w:t>
      </w:r>
    </w:p>
    <w:p w:rsidR="008B63D2" w:rsidP="008B63D2" w:rsidRDefault="008B63D2" w14:paraId="42FAC42E" w14:textId="2522F50E">
      <w:pPr>
        <w:rPr>
          <w:b/>
        </w:rPr>
      </w:pPr>
      <w:r>
        <w:rPr>
          <w:b/>
        </w:rPr>
        <w:t xml:space="preserve">-Learn how to effectively educate teens and young adults on sexual and reproductive health. </w:t>
      </w:r>
    </w:p>
    <w:p w:rsidR="008B63D2" w:rsidP="008B63D2" w:rsidRDefault="008B63D2" w14:paraId="491FD3DB" w14:textId="3B6F1BD7">
      <w:pPr>
        <w:rPr>
          <w:b/>
        </w:rPr>
      </w:pPr>
      <w:r>
        <w:rPr>
          <w:b/>
        </w:rPr>
        <w:t xml:space="preserve">-Learn how to address complex and stigmatized topics with youth and parents in a confident manner. </w:t>
      </w:r>
    </w:p>
    <w:p w:rsidR="008B63D2" w:rsidP="008B63D2" w:rsidRDefault="008B63D2" w14:paraId="308BE96A" w14:textId="580865D9">
      <w:pPr>
        <w:rPr>
          <w:b/>
        </w:rPr>
      </w:pPr>
      <w:r>
        <w:rPr>
          <w:b/>
        </w:rPr>
        <w:t xml:space="preserve">-Gain an understanding of teen and young adult knowledge of sexual health topics to better inform the anticipatory guidance and counseling you provide in your primary care practice. </w:t>
      </w:r>
    </w:p>
    <w:p w:rsidRPr="004F40E2" w:rsidR="008B63D2" w:rsidP="008B63D2" w:rsidRDefault="008B63D2" w14:paraId="55381105" w14:textId="77777777">
      <w:pPr>
        <w:rPr>
          <w:b/>
        </w:rPr>
      </w:pPr>
    </w:p>
    <w:p w:rsidR="008B63D2" w:rsidP="008B63D2" w:rsidRDefault="008B63D2" w14:paraId="2944EA03" w14:textId="77777777">
      <w:pPr>
        <w:rPr>
          <w:b/>
        </w:rPr>
      </w:pPr>
      <w:r w:rsidRPr="004F40E2">
        <w:rPr>
          <w:b/>
        </w:rPr>
        <w:t>THINGS TO CONSIDER:</w:t>
      </w:r>
    </w:p>
    <w:p w:rsidRPr="006A3776" w:rsidR="008B63D2" w:rsidP="008B63D2" w:rsidRDefault="008B63D2" w14:paraId="53D22BA3" w14:textId="5981B01C">
      <w:pPr>
        <w:pStyle w:val="ListParagraph"/>
        <w:numPr>
          <w:ilvl w:val="0"/>
          <w:numId w:val="2"/>
        </w:numPr>
        <w:rPr>
          <w:b/>
        </w:rPr>
      </w:pPr>
      <w:r w:rsidRPr="006A3776">
        <w:rPr>
          <w:b/>
        </w:rPr>
        <w:t xml:space="preserve">What are </w:t>
      </w:r>
      <w:r>
        <w:rPr>
          <w:b/>
        </w:rPr>
        <w:t>effective ways to approach sensitive subjects like sexual health with young adults and teens? Is the approach the same for middle school vs for high school students?</w:t>
      </w:r>
    </w:p>
    <w:p w:rsidR="008B63D2" w:rsidP="587D5441" w:rsidRDefault="008B63D2" w14:paraId="66DCBD92" w14:textId="7F3B6AA2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587D5441" w:rsidR="008B63D2">
        <w:rPr>
          <w:b w:val="1"/>
          <w:bCs w:val="1"/>
        </w:rPr>
        <w:t>What will you change in your practice after this experience?</w:t>
      </w:r>
    </w:p>
    <w:p w:rsidR="008B63D2" w:rsidP="587D5441" w:rsidRDefault="008B63D2" w14:paraId="4B1D753F" w14:textId="04C894AA">
      <w:pPr>
        <w:pStyle w:val="Normal"/>
        <w:ind w:left="0"/>
        <w:rPr>
          <w:b w:val="1"/>
          <w:bCs w:val="1"/>
        </w:rPr>
      </w:pPr>
    </w:p>
    <w:p w:rsidR="008B63D2" w:rsidP="587D5441" w:rsidRDefault="008B63D2" w14:paraId="6BB526BE" w14:textId="642D6BA6">
      <w:pPr>
        <w:pStyle w:val="Normal"/>
        <w:ind w:left="0"/>
        <w:rPr>
          <w:b w:val="1"/>
          <w:bCs w:val="1"/>
        </w:rPr>
      </w:pPr>
      <w:r w:rsidRPr="587D5441" w:rsidR="008B63D2">
        <w:rPr>
          <w:b w:val="1"/>
          <w:bCs w:val="1"/>
        </w:rPr>
        <w:t>READING</w:t>
      </w:r>
      <w:r w:rsidRPr="587D5441" w:rsidR="008B63D2">
        <w:rPr>
          <w:b w:val="1"/>
          <w:bCs w:val="1"/>
        </w:rPr>
        <w:t>:</w:t>
      </w:r>
    </w:p>
    <w:p w:rsidR="000E4111" w:rsidRDefault="008B63D2" w14:paraId="306D833A" w14:textId="24BDA747">
      <w:pPr>
        <w:rPr>
          <w:b/>
          <w:bCs/>
        </w:rPr>
      </w:pPr>
      <w:r>
        <w:rPr>
          <w:b/>
          <w:bCs/>
        </w:rPr>
        <w:t xml:space="preserve">Please review the AAP Policy Statements on Adolescent Sexual Health by accessing: </w:t>
      </w:r>
    </w:p>
    <w:p w:rsidR="008B63D2" w:rsidRDefault="008B63D2" w14:paraId="1AC72470" w14:textId="77777777">
      <w:pPr>
        <w:rPr>
          <w:b/>
          <w:bCs/>
        </w:rPr>
      </w:pPr>
    </w:p>
    <w:p w:rsidR="008B63D2" w:rsidRDefault="008B63D2" w14:paraId="41A3252F" w14:textId="7B65C6C8">
      <w:r w:rsidRPr="008B63D2">
        <w:t>https://www.aap.org/en/patient-care/adolescent-sexual-health/adolescent-sexual-health-aap-policy-statements/</w:t>
      </w:r>
    </w:p>
    <w:sectPr w:rsidR="008B63D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30E9"/>
    <w:multiLevelType w:val="multilevel"/>
    <w:tmpl w:val="299C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A6B2AA7"/>
    <w:multiLevelType w:val="hybridMultilevel"/>
    <w:tmpl w:val="8FEA6576"/>
    <w:lvl w:ilvl="0" w:tplc="9E54A0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18362123">
    <w:abstractNumId w:val="0"/>
  </w:num>
  <w:num w:numId="2" w16cid:durableId="61128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D2"/>
    <w:rsid w:val="000E4111"/>
    <w:rsid w:val="008B63D2"/>
    <w:rsid w:val="587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07494C"/>
  <w15:chartTrackingRefBased/>
  <w15:docId w15:val="{A0D55E06-8967-EB42-BFAD-365A1BF3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8B63D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li1" w:customStyle="1">
    <w:name w:val="li1"/>
    <w:basedOn w:val="Normal"/>
    <w:rsid w:val="008B63D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1" w:customStyle="1">
    <w:name w:val="s1"/>
    <w:basedOn w:val="DefaultParagraphFont"/>
    <w:rsid w:val="008B63D2"/>
  </w:style>
  <w:style w:type="paragraph" w:styleId="ListParagraph">
    <w:name w:val="List Paragraph"/>
    <w:basedOn w:val="Normal"/>
    <w:uiPriority w:val="34"/>
    <w:qFormat/>
    <w:rsid w:val="008B63D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B63D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markv2tuw9x79" w:customStyle="1">
    <w:name w:val="markv2tuw9x79"/>
    <w:basedOn w:val="DefaultParagraphFont"/>
    <w:rsid w:val="008B63D2"/>
  </w:style>
  <w:style w:type="character" w:styleId="apple-converted-space" w:customStyle="1">
    <w:name w:val="apple-converted-space"/>
    <w:basedOn w:val="DefaultParagraphFont"/>
    <w:rsid w:val="008B63D2"/>
  </w:style>
  <w:style w:type="character" w:styleId="Hyperlink">
    <w:name w:val="Hyperlink"/>
    <w:basedOn w:val="DefaultParagraphFont"/>
    <w:uiPriority w:val="99"/>
    <w:unhideWhenUsed/>
    <w:rsid w:val="008B63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tephanie.prisco-buxbaum@stonybrookmedicine.edu" TargetMode="External" Id="rId6" /><Relationship Type="http://schemas.openxmlformats.org/officeDocument/2006/relationships/hyperlink" Target="mailto:maria.mccue@stonybrookmedicine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Hopgood, Gillian A</dc:creator>
  <keywords/>
  <dc:description/>
  <lastModifiedBy>Hopgood, Gillian A</lastModifiedBy>
  <revision>2</revision>
  <dcterms:created xsi:type="dcterms:W3CDTF">2022-09-28T14:49:00.0000000Z</dcterms:created>
  <dcterms:modified xsi:type="dcterms:W3CDTF">2022-09-28T17:15:42.1105377Z</dcterms:modified>
</coreProperties>
</file>