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A6" w:rsidRPr="00BC0FC1" w:rsidRDefault="00820FA6" w:rsidP="00820F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C1">
        <w:rPr>
          <w:rFonts w:ascii="Times New Roman" w:hAnsi="Times New Roman" w:cs="Times New Roman"/>
          <w:b/>
          <w:sz w:val="24"/>
          <w:szCs w:val="24"/>
        </w:rPr>
        <w:t>Does the Consumption of Artificially Sweetened Beverages Compared to Sugar Sweetened Beverages Have An Effect on Weight in Children?</w:t>
      </w:r>
    </w:p>
    <w:p w:rsidR="00820FA6" w:rsidRPr="00BC0FC1" w:rsidRDefault="00820FA6" w:rsidP="00820F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FA6" w:rsidRPr="00BC0FC1" w:rsidRDefault="00820FA6" w:rsidP="00820F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>Jennifer Lutz, DO, PGY</w:t>
      </w:r>
      <w:r w:rsidR="00EE04C7">
        <w:rPr>
          <w:rFonts w:ascii="Times New Roman" w:hAnsi="Times New Roman" w:cs="Times New Roman"/>
          <w:sz w:val="24"/>
          <w:szCs w:val="24"/>
        </w:rPr>
        <w:t>-</w:t>
      </w:r>
      <w:r w:rsidRPr="00BC0FC1">
        <w:rPr>
          <w:rFonts w:ascii="Times New Roman" w:hAnsi="Times New Roman" w:cs="Times New Roman"/>
          <w:sz w:val="24"/>
          <w:szCs w:val="24"/>
        </w:rPr>
        <w:t>2</w:t>
      </w:r>
    </w:p>
    <w:p w:rsidR="00820FA6" w:rsidRPr="00BC0FC1" w:rsidRDefault="00820FA6" w:rsidP="00820F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>December 13, 2016</w:t>
      </w:r>
    </w:p>
    <w:p w:rsidR="00964C20" w:rsidRDefault="00964C20" w:rsidP="00964C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64C20" w:rsidRPr="00BC0FC1" w:rsidRDefault="00964C20" w:rsidP="00964C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01F5E" w:rsidRPr="00BC0FC1" w:rsidRDefault="00431752" w:rsidP="007B44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>Childhood obesity is a major health problem worldwide with an increasing prevalence over the past 30 years. There are many negative</w:t>
      </w:r>
      <w:r w:rsidR="007506B5">
        <w:rPr>
          <w:rFonts w:ascii="Times New Roman" w:hAnsi="Times New Roman" w:cs="Times New Roman"/>
          <w:sz w:val="24"/>
          <w:szCs w:val="24"/>
        </w:rPr>
        <w:t xml:space="preserve"> early</w:t>
      </w:r>
      <w:r w:rsidRPr="00BC0FC1">
        <w:rPr>
          <w:rFonts w:ascii="Times New Roman" w:hAnsi="Times New Roman" w:cs="Times New Roman"/>
          <w:sz w:val="24"/>
          <w:szCs w:val="24"/>
        </w:rPr>
        <w:t xml:space="preserve"> consequences of childhood obesity including but not limited to develop</w:t>
      </w:r>
      <w:r w:rsidR="007506B5">
        <w:rPr>
          <w:rFonts w:ascii="Times New Roman" w:hAnsi="Times New Roman" w:cs="Times New Roman"/>
          <w:sz w:val="24"/>
          <w:szCs w:val="24"/>
        </w:rPr>
        <w:t xml:space="preserve">ing </w:t>
      </w:r>
      <w:r w:rsidRPr="00BC0FC1">
        <w:rPr>
          <w:rFonts w:ascii="Times New Roman" w:hAnsi="Times New Roman" w:cs="Times New Roman"/>
          <w:sz w:val="24"/>
          <w:szCs w:val="24"/>
        </w:rPr>
        <w:t>insulin resistance, hypertension, dyslipidemia,</w:t>
      </w:r>
      <w:r w:rsidR="007506B5">
        <w:rPr>
          <w:rFonts w:ascii="Times New Roman" w:hAnsi="Times New Roman" w:cs="Times New Roman"/>
          <w:sz w:val="24"/>
          <w:szCs w:val="24"/>
        </w:rPr>
        <w:t xml:space="preserve"> and</w:t>
      </w:r>
      <w:r w:rsidRPr="00BC0FC1">
        <w:rPr>
          <w:rFonts w:ascii="Times New Roman" w:hAnsi="Times New Roman" w:cs="Times New Roman"/>
          <w:sz w:val="24"/>
          <w:szCs w:val="24"/>
        </w:rPr>
        <w:t xml:space="preserve"> type 2 diabetes. This list expands to also include </w:t>
      </w:r>
      <w:r w:rsidR="007506B5">
        <w:rPr>
          <w:rFonts w:ascii="Times New Roman" w:hAnsi="Times New Roman" w:cs="Times New Roman"/>
          <w:sz w:val="24"/>
          <w:szCs w:val="24"/>
        </w:rPr>
        <w:t xml:space="preserve">having certain </w:t>
      </w:r>
      <w:r w:rsidRPr="00BC0FC1">
        <w:rPr>
          <w:rFonts w:ascii="Times New Roman" w:hAnsi="Times New Roman" w:cs="Times New Roman"/>
          <w:sz w:val="24"/>
          <w:szCs w:val="24"/>
        </w:rPr>
        <w:t>cancers, cardiovascular disease, and death at an early age when carried on into adulthood. The increase in prevalence of childhood obesity coincided with an increase in caloric intake among children</w:t>
      </w:r>
      <w:r w:rsidR="007506B5">
        <w:rPr>
          <w:rFonts w:ascii="Times New Roman" w:hAnsi="Times New Roman" w:cs="Times New Roman"/>
          <w:sz w:val="24"/>
          <w:szCs w:val="24"/>
        </w:rPr>
        <w:t xml:space="preserve"> and half of this increase came </w:t>
      </w:r>
      <w:r w:rsidR="00E81946" w:rsidRPr="00BC0FC1">
        <w:rPr>
          <w:rFonts w:ascii="Times New Roman" w:hAnsi="Times New Roman" w:cs="Times New Roman"/>
          <w:sz w:val="24"/>
          <w:szCs w:val="24"/>
        </w:rPr>
        <w:t xml:space="preserve">in the form of sugar </w:t>
      </w:r>
      <w:r w:rsidRPr="00BC0FC1">
        <w:rPr>
          <w:rFonts w:ascii="Times New Roman" w:hAnsi="Times New Roman" w:cs="Times New Roman"/>
          <w:sz w:val="24"/>
          <w:szCs w:val="24"/>
        </w:rPr>
        <w:t>sweetened beverages</w:t>
      </w:r>
      <w:r w:rsidR="00E81946" w:rsidRPr="00BC0FC1">
        <w:rPr>
          <w:rFonts w:ascii="Times New Roman" w:hAnsi="Times New Roman" w:cs="Times New Roman"/>
          <w:sz w:val="24"/>
          <w:szCs w:val="24"/>
        </w:rPr>
        <w:t xml:space="preserve"> (SSB)</w:t>
      </w:r>
      <w:r w:rsidRPr="00BC0FC1">
        <w:rPr>
          <w:rFonts w:ascii="Times New Roman" w:hAnsi="Times New Roman" w:cs="Times New Roman"/>
          <w:sz w:val="24"/>
          <w:szCs w:val="24"/>
        </w:rPr>
        <w:t xml:space="preserve">. Discussing weight loss and </w:t>
      </w:r>
      <w:r w:rsidR="007506B5">
        <w:rPr>
          <w:rFonts w:ascii="Times New Roman" w:hAnsi="Times New Roman" w:cs="Times New Roman"/>
          <w:sz w:val="24"/>
          <w:szCs w:val="24"/>
        </w:rPr>
        <w:t xml:space="preserve">sound </w:t>
      </w:r>
      <w:r w:rsidRPr="00BC0FC1">
        <w:rPr>
          <w:rFonts w:ascii="Times New Roman" w:hAnsi="Times New Roman" w:cs="Times New Roman"/>
          <w:sz w:val="24"/>
          <w:szCs w:val="24"/>
        </w:rPr>
        <w:t>nutritional choices in children can be difficult; children or even their parents have difficulties grasping the associated long-term consequences. Parents often resist these discussions and</w:t>
      </w:r>
      <w:r w:rsidR="007506B5">
        <w:rPr>
          <w:rFonts w:ascii="Times New Roman" w:hAnsi="Times New Roman" w:cs="Times New Roman"/>
          <w:sz w:val="24"/>
          <w:szCs w:val="24"/>
        </w:rPr>
        <w:t xml:space="preserve"> poor</w:t>
      </w:r>
      <w:r w:rsidRPr="00BC0FC1">
        <w:rPr>
          <w:rFonts w:ascii="Times New Roman" w:hAnsi="Times New Roman" w:cs="Times New Roman"/>
          <w:sz w:val="24"/>
          <w:szCs w:val="24"/>
        </w:rPr>
        <w:t xml:space="preserve"> dietary habits persist </w:t>
      </w:r>
      <w:r w:rsidR="007506B5">
        <w:rPr>
          <w:rFonts w:ascii="Times New Roman" w:hAnsi="Times New Roman" w:cs="Times New Roman"/>
          <w:sz w:val="24"/>
          <w:szCs w:val="24"/>
        </w:rPr>
        <w:t>because parents purchase the food. D</w:t>
      </w:r>
      <w:r w:rsidRPr="00BC0FC1">
        <w:rPr>
          <w:rFonts w:ascii="Times New Roman" w:hAnsi="Times New Roman" w:cs="Times New Roman"/>
          <w:sz w:val="24"/>
          <w:szCs w:val="24"/>
        </w:rPr>
        <w:t>espite the fact that artificially</w:t>
      </w:r>
      <w:r w:rsidR="00E81946" w:rsidRPr="00BC0FC1">
        <w:rPr>
          <w:rFonts w:ascii="Times New Roman" w:hAnsi="Times New Roman" w:cs="Times New Roman"/>
          <w:sz w:val="24"/>
          <w:szCs w:val="24"/>
        </w:rPr>
        <w:t xml:space="preserve"> </w:t>
      </w:r>
      <w:r w:rsidRPr="00BC0FC1">
        <w:rPr>
          <w:rFonts w:ascii="Times New Roman" w:hAnsi="Times New Roman" w:cs="Times New Roman"/>
          <w:sz w:val="24"/>
          <w:szCs w:val="24"/>
        </w:rPr>
        <w:t xml:space="preserve">sweetened beverages </w:t>
      </w:r>
      <w:r w:rsidR="00E81946" w:rsidRPr="00BC0FC1">
        <w:rPr>
          <w:rFonts w:ascii="Times New Roman" w:hAnsi="Times New Roman" w:cs="Times New Roman"/>
          <w:sz w:val="24"/>
          <w:szCs w:val="24"/>
        </w:rPr>
        <w:t>(ASB) exist in many “lighter” nutritional options, many people believe that ASB</w:t>
      </w:r>
      <w:r w:rsidR="007506B5">
        <w:rPr>
          <w:rFonts w:ascii="Times New Roman" w:hAnsi="Times New Roman" w:cs="Times New Roman"/>
          <w:sz w:val="24"/>
          <w:szCs w:val="24"/>
        </w:rPr>
        <w:t>s cause weight gain in</w:t>
      </w:r>
      <w:r w:rsidR="00E81946" w:rsidRPr="00BC0FC1">
        <w:rPr>
          <w:rFonts w:ascii="Times New Roman" w:hAnsi="Times New Roman" w:cs="Times New Roman"/>
          <w:sz w:val="24"/>
          <w:szCs w:val="24"/>
        </w:rPr>
        <w:t xml:space="preserve"> children</w:t>
      </w:r>
      <w:r w:rsidR="007506B5">
        <w:rPr>
          <w:rFonts w:ascii="Times New Roman" w:hAnsi="Times New Roman" w:cs="Times New Roman"/>
          <w:sz w:val="24"/>
          <w:szCs w:val="24"/>
        </w:rPr>
        <w:t xml:space="preserve"> d</w:t>
      </w:r>
      <w:r w:rsidR="00224CD6" w:rsidRPr="00BC0FC1">
        <w:rPr>
          <w:rFonts w:ascii="Times New Roman" w:hAnsi="Times New Roman" w:cs="Times New Roman"/>
          <w:sz w:val="24"/>
          <w:szCs w:val="24"/>
        </w:rPr>
        <w:t>espite the fact that the Food and Drug Administration (FDA) has released guidelines on the acceptable daily intake of all FDA-approved ASBs</w:t>
      </w:r>
      <w:r w:rsidR="007506B5">
        <w:rPr>
          <w:rFonts w:ascii="Times New Roman" w:hAnsi="Times New Roman" w:cs="Times New Roman"/>
          <w:sz w:val="24"/>
          <w:szCs w:val="24"/>
        </w:rPr>
        <w:t xml:space="preserve">. This </w:t>
      </w:r>
      <w:r w:rsidR="007013AC">
        <w:rPr>
          <w:rFonts w:ascii="Times New Roman" w:hAnsi="Times New Roman" w:cs="Times New Roman"/>
          <w:sz w:val="24"/>
          <w:szCs w:val="24"/>
        </w:rPr>
        <w:t>lack of clarity</w:t>
      </w:r>
      <w:r w:rsidR="007506B5">
        <w:rPr>
          <w:rFonts w:ascii="Times New Roman" w:hAnsi="Times New Roman" w:cs="Times New Roman"/>
          <w:sz w:val="24"/>
          <w:szCs w:val="24"/>
        </w:rPr>
        <w:t xml:space="preserve"> between </w:t>
      </w:r>
      <w:r w:rsidR="007013AC">
        <w:rPr>
          <w:rFonts w:ascii="Times New Roman" w:hAnsi="Times New Roman" w:cs="Times New Roman"/>
          <w:sz w:val="24"/>
          <w:szCs w:val="24"/>
        </w:rPr>
        <w:t xml:space="preserve">the associations of </w:t>
      </w:r>
      <w:r w:rsidR="007506B5">
        <w:rPr>
          <w:rFonts w:ascii="Times New Roman" w:hAnsi="Times New Roman" w:cs="Times New Roman"/>
          <w:sz w:val="24"/>
          <w:szCs w:val="24"/>
        </w:rPr>
        <w:t>weight</w:t>
      </w:r>
      <w:r w:rsidR="007013AC">
        <w:rPr>
          <w:rFonts w:ascii="Times New Roman" w:hAnsi="Times New Roman" w:cs="Times New Roman"/>
          <w:sz w:val="24"/>
          <w:szCs w:val="24"/>
        </w:rPr>
        <w:t xml:space="preserve"> wit</w:t>
      </w:r>
      <w:r w:rsidR="007506B5">
        <w:rPr>
          <w:rFonts w:ascii="Times New Roman" w:hAnsi="Times New Roman" w:cs="Times New Roman"/>
          <w:sz w:val="24"/>
          <w:szCs w:val="24"/>
        </w:rPr>
        <w:t xml:space="preserve">h SSB vs. ASB </w:t>
      </w:r>
      <w:r w:rsidR="00E81946" w:rsidRPr="00BC0FC1">
        <w:rPr>
          <w:rFonts w:ascii="Times New Roman" w:hAnsi="Times New Roman" w:cs="Times New Roman"/>
          <w:sz w:val="24"/>
          <w:szCs w:val="24"/>
        </w:rPr>
        <w:t>makes a</w:t>
      </w:r>
      <w:r w:rsidR="007506B5">
        <w:rPr>
          <w:rFonts w:ascii="Times New Roman" w:hAnsi="Times New Roman" w:cs="Times New Roman"/>
          <w:sz w:val="24"/>
          <w:szCs w:val="24"/>
        </w:rPr>
        <w:t xml:space="preserve"> growing</w:t>
      </w:r>
      <w:r w:rsidR="00E81946" w:rsidRPr="00BC0FC1">
        <w:rPr>
          <w:rFonts w:ascii="Times New Roman" w:hAnsi="Times New Roman" w:cs="Times New Roman"/>
          <w:sz w:val="24"/>
          <w:szCs w:val="24"/>
        </w:rPr>
        <w:t xml:space="preserve"> problem even more difficult to </w:t>
      </w:r>
      <w:r w:rsidR="007506B5">
        <w:rPr>
          <w:rFonts w:ascii="Times New Roman" w:hAnsi="Times New Roman" w:cs="Times New Roman"/>
          <w:sz w:val="24"/>
          <w:szCs w:val="24"/>
        </w:rPr>
        <w:t>combat in healthcare</w:t>
      </w:r>
      <w:r w:rsidR="00E81946" w:rsidRPr="00BC0FC1">
        <w:rPr>
          <w:rFonts w:ascii="Times New Roman" w:hAnsi="Times New Roman" w:cs="Times New Roman"/>
          <w:sz w:val="24"/>
          <w:szCs w:val="24"/>
        </w:rPr>
        <w:t>. This led to my PICO question, does the consumption of artificially sweetened beverages compared to sugar sweetened beverages have an effect on weight in children?</w:t>
      </w:r>
    </w:p>
    <w:p w:rsidR="00750CCE" w:rsidRPr="00BC0FC1" w:rsidRDefault="00750CCE" w:rsidP="007B44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0CCE" w:rsidRPr="00BC0FC1" w:rsidRDefault="00750CCE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 xml:space="preserve">An extensive review of the literature was performed using PubMed and Scopus </w:t>
      </w:r>
      <w:r w:rsidR="00FB1393" w:rsidRPr="00BC0FC1">
        <w:rPr>
          <w:rFonts w:ascii="Times New Roman" w:hAnsi="Times New Roman" w:cs="Times New Roman"/>
          <w:sz w:val="24"/>
          <w:szCs w:val="24"/>
        </w:rPr>
        <w:t>using the following search terms: “BMI OR weight AND artificial sweetener AND beverage AND child OR adolescent” and “weight AND artificial sweetener AND children OR adolescent”. This</w:t>
      </w:r>
      <w:r w:rsidRPr="00BC0FC1">
        <w:rPr>
          <w:rFonts w:ascii="Times New Roman" w:hAnsi="Times New Roman" w:cs="Times New Roman"/>
          <w:sz w:val="24"/>
          <w:szCs w:val="24"/>
        </w:rPr>
        <w:t xml:space="preserve"> search</w:t>
      </w:r>
      <w:r w:rsidR="00BC0FC1">
        <w:rPr>
          <w:rFonts w:ascii="Times New Roman" w:hAnsi="Times New Roman" w:cs="Times New Roman"/>
          <w:sz w:val="24"/>
          <w:szCs w:val="24"/>
        </w:rPr>
        <w:t xml:space="preserve"> yielded 196 articles, and four</w:t>
      </w:r>
      <w:r w:rsidRPr="00BC0FC1">
        <w:rPr>
          <w:rFonts w:ascii="Times New Roman" w:hAnsi="Times New Roman" w:cs="Times New Roman"/>
          <w:sz w:val="24"/>
          <w:szCs w:val="24"/>
        </w:rPr>
        <w:t xml:space="preserve"> relevant articles were used for this critical </w:t>
      </w:r>
      <w:r w:rsidR="00FB1393" w:rsidRPr="00BC0FC1">
        <w:rPr>
          <w:rFonts w:ascii="Times New Roman" w:hAnsi="Times New Roman" w:cs="Times New Roman"/>
          <w:sz w:val="24"/>
          <w:szCs w:val="24"/>
        </w:rPr>
        <w:t>appraisal.</w:t>
      </w:r>
      <w:r w:rsidRPr="00BC0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CE" w:rsidRPr="00BC0FC1" w:rsidRDefault="00750CCE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65DC" w:rsidRDefault="00750CCE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Ruyter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et al (2012) </w:t>
      </w:r>
      <w:r w:rsidR="00271B0B" w:rsidRPr="00BC0FC1">
        <w:rPr>
          <w:rFonts w:ascii="Times New Roman" w:hAnsi="Times New Roman" w:cs="Times New Roman"/>
          <w:sz w:val="24"/>
          <w:szCs w:val="24"/>
        </w:rPr>
        <w:t>is a double-bli</w:t>
      </w:r>
      <w:r w:rsidR="00BC0FC1">
        <w:rPr>
          <w:rFonts w:ascii="Times New Roman" w:hAnsi="Times New Roman" w:cs="Times New Roman"/>
          <w:sz w:val="24"/>
          <w:szCs w:val="24"/>
        </w:rPr>
        <w:t>nd</w:t>
      </w:r>
      <w:r w:rsidR="007506B5">
        <w:rPr>
          <w:rFonts w:ascii="Times New Roman" w:hAnsi="Times New Roman" w:cs="Times New Roman"/>
          <w:sz w:val="24"/>
          <w:szCs w:val="24"/>
        </w:rPr>
        <w:t>ed</w:t>
      </w:r>
      <w:r w:rsidR="00BC0FC1">
        <w:rPr>
          <w:rFonts w:ascii="Times New Roman" w:hAnsi="Times New Roman" w:cs="Times New Roman"/>
          <w:sz w:val="24"/>
          <w:szCs w:val="24"/>
        </w:rPr>
        <w:t xml:space="preserve"> randomized control trial </w:t>
      </w:r>
      <w:r w:rsidR="00ED7BDE">
        <w:rPr>
          <w:rFonts w:ascii="Times New Roman" w:hAnsi="Times New Roman" w:cs="Times New Roman"/>
          <w:sz w:val="24"/>
          <w:szCs w:val="24"/>
        </w:rPr>
        <w:t xml:space="preserve">performed in the Netherlands </w:t>
      </w:r>
      <w:r w:rsidR="00BC0FC1">
        <w:rPr>
          <w:rFonts w:ascii="Times New Roman" w:hAnsi="Times New Roman" w:cs="Times New Roman"/>
          <w:sz w:val="24"/>
          <w:szCs w:val="24"/>
        </w:rPr>
        <w:t xml:space="preserve">which concluded that </w:t>
      </w:r>
      <w:r w:rsidR="00BC0FC1" w:rsidRPr="00BC0FC1">
        <w:rPr>
          <w:rFonts w:ascii="Times New Roman" w:hAnsi="Times New Roman" w:cs="Times New Roman"/>
          <w:sz w:val="24"/>
          <w:szCs w:val="24"/>
        </w:rPr>
        <w:t>the masked replacement of a sugar sweetened beverage with an artificially sweetened beverage significantly reduced weight gain and body fat in he</w:t>
      </w:r>
      <w:r w:rsidR="00C965DC">
        <w:rPr>
          <w:rFonts w:ascii="Times New Roman" w:hAnsi="Times New Roman" w:cs="Times New Roman"/>
          <w:sz w:val="24"/>
          <w:szCs w:val="24"/>
        </w:rPr>
        <w:t xml:space="preserve">althy children of normal weight and that </w:t>
      </w:r>
      <w:r w:rsidR="00271B0B" w:rsidRPr="00BC0FC1">
        <w:rPr>
          <w:rFonts w:ascii="Times New Roman" w:hAnsi="Times New Roman" w:cs="Times New Roman"/>
          <w:sz w:val="24"/>
          <w:szCs w:val="24"/>
        </w:rPr>
        <w:t xml:space="preserve">the mean BMI z-score increased by 0.02 SD in the ASB as compared to </w:t>
      </w:r>
      <w:r w:rsidR="00ED7BDE">
        <w:rPr>
          <w:rFonts w:ascii="Times New Roman" w:hAnsi="Times New Roman" w:cs="Times New Roman"/>
          <w:sz w:val="24"/>
          <w:szCs w:val="24"/>
        </w:rPr>
        <w:t xml:space="preserve">0.15 SD in </w:t>
      </w:r>
      <w:r w:rsidR="00271B0B" w:rsidRPr="00BC0FC1">
        <w:rPr>
          <w:rFonts w:ascii="Times New Roman" w:hAnsi="Times New Roman" w:cs="Times New Roman"/>
          <w:sz w:val="24"/>
          <w:szCs w:val="24"/>
        </w:rPr>
        <w:t>the SSB group</w:t>
      </w:r>
      <w:r w:rsidR="00ED7BDE">
        <w:rPr>
          <w:rFonts w:ascii="Times New Roman" w:hAnsi="Times New Roman" w:cs="Times New Roman"/>
          <w:sz w:val="24"/>
          <w:szCs w:val="24"/>
        </w:rPr>
        <w:t>.</w:t>
      </w:r>
      <w:r w:rsidR="00271B0B" w:rsidRPr="00BC0FC1">
        <w:rPr>
          <w:rFonts w:ascii="Times New Roman" w:hAnsi="Times New Roman" w:cs="Times New Roman"/>
          <w:sz w:val="24"/>
          <w:szCs w:val="24"/>
        </w:rPr>
        <w:t xml:space="preserve"> The ASB group also gain</w:t>
      </w:r>
      <w:r w:rsidR="00ED7BDE">
        <w:rPr>
          <w:rFonts w:ascii="Times New Roman" w:hAnsi="Times New Roman" w:cs="Times New Roman"/>
          <w:sz w:val="24"/>
          <w:szCs w:val="24"/>
        </w:rPr>
        <w:t>ed</w:t>
      </w:r>
      <w:r w:rsidR="00271B0B" w:rsidRPr="00BC0FC1">
        <w:rPr>
          <w:rFonts w:ascii="Times New Roman" w:hAnsi="Times New Roman" w:cs="Times New Roman"/>
          <w:sz w:val="24"/>
          <w:szCs w:val="24"/>
        </w:rPr>
        <w:t xml:space="preserve"> significantly less body fat</w:t>
      </w:r>
      <w:r w:rsidR="00ED7BDE">
        <w:rPr>
          <w:rFonts w:ascii="Times New Roman" w:hAnsi="Times New Roman" w:cs="Times New Roman"/>
          <w:sz w:val="24"/>
          <w:szCs w:val="24"/>
        </w:rPr>
        <w:t xml:space="preserve"> than the SSB group</w:t>
      </w:r>
      <w:r w:rsidR="00271B0B" w:rsidRPr="00BC0FC1">
        <w:rPr>
          <w:rFonts w:ascii="Times New Roman" w:hAnsi="Times New Roman" w:cs="Times New Roman"/>
          <w:sz w:val="24"/>
          <w:szCs w:val="24"/>
        </w:rPr>
        <w:t>. This study was limited by lack of study completion and a study sample that may not have been representative of the true</w:t>
      </w:r>
      <w:r w:rsidR="00ED7BDE">
        <w:rPr>
          <w:rFonts w:ascii="Times New Roman" w:hAnsi="Times New Roman" w:cs="Times New Roman"/>
          <w:sz w:val="24"/>
          <w:szCs w:val="24"/>
        </w:rPr>
        <w:t xml:space="preserve"> American</w:t>
      </w:r>
      <w:r w:rsidR="00271B0B" w:rsidRPr="00BC0FC1">
        <w:rPr>
          <w:rFonts w:ascii="Times New Roman" w:hAnsi="Times New Roman" w:cs="Times New Roman"/>
          <w:sz w:val="24"/>
          <w:szCs w:val="24"/>
        </w:rPr>
        <w:t xml:space="preserve"> population</w:t>
      </w:r>
      <w:r w:rsidR="00C965DC">
        <w:rPr>
          <w:rFonts w:ascii="Times New Roman" w:hAnsi="Times New Roman" w:cs="Times New Roman"/>
          <w:sz w:val="24"/>
          <w:szCs w:val="24"/>
        </w:rPr>
        <w:t>.</w:t>
      </w:r>
    </w:p>
    <w:p w:rsidR="00750CCE" w:rsidRPr="00BC0FC1" w:rsidRDefault="006E69BF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CE" w:rsidRPr="00BC0FC1" w:rsidRDefault="00750CCE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FC1">
        <w:rPr>
          <w:rFonts w:ascii="Times New Roman" w:hAnsi="Times New Roman" w:cs="Times New Roman"/>
          <w:sz w:val="24"/>
          <w:szCs w:val="24"/>
        </w:rPr>
        <w:t>Ebbeling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et al (2012) performed a </w:t>
      </w:r>
      <w:r w:rsidR="00AD0253" w:rsidRPr="00BC0FC1">
        <w:rPr>
          <w:rFonts w:ascii="Times New Roman" w:hAnsi="Times New Roman" w:cs="Times New Roman"/>
          <w:sz w:val="24"/>
          <w:szCs w:val="24"/>
        </w:rPr>
        <w:t xml:space="preserve">randomized, </w:t>
      </w:r>
      <w:r w:rsidR="00ED7BDE">
        <w:rPr>
          <w:rFonts w:ascii="Times New Roman" w:hAnsi="Times New Roman" w:cs="Times New Roman"/>
          <w:sz w:val="24"/>
          <w:szCs w:val="24"/>
        </w:rPr>
        <w:t>partially</w:t>
      </w:r>
      <w:r w:rsidR="00AD0253" w:rsidRPr="00BC0FC1">
        <w:rPr>
          <w:rFonts w:ascii="Times New Roman" w:hAnsi="Times New Roman" w:cs="Times New Roman"/>
          <w:sz w:val="24"/>
          <w:szCs w:val="24"/>
        </w:rPr>
        <w:t xml:space="preserve"> blinded control trial performed in the United States which concluded that</w:t>
      </w:r>
      <w:r w:rsidR="00B75A41" w:rsidRPr="00BC0FC1">
        <w:rPr>
          <w:rFonts w:ascii="Times New Roman" w:hAnsi="Times New Roman" w:cs="Times New Roman"/>
          <w:sz w:val="24"/>
          <w:szCs w:val="24"/>
        </w:rPr>
        <w:t xml:space="preserve"> the replacement of sugar sweetened beverages with non-caloric beverages did not </w:t>
      </w:r>
      <w:r w:rsidR="00ED7BDE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B75A41" w:rsidRPr="00BC0FC1">
        <w:rPr>
          <w:rFonts w:ascii="Times New Roman" w:hAnsi="Times New Roman" w:cs="Times New Roman"/>
          <w:sz w:val="24"/>
          <w:szCs w:val="24"/>
        </w:rPr>
        <w:t xml:space="preserve">improve body weight or BMI over a two year period. This study was </w:t>
      </w:r>
      <w:r w:rsidR="00ED7BDE">
        <w:rPr>
          <w:rFonts w:ascii="Times New Roman" w:hAnsi="Times New Roman" w:cs="Times New Roman"/>
          <w:sz w:val="24"/>
          <w:szCs w:val="24"/>
        </w:rPr>
        <w:t>limited by</w:t>
      </w:r>
      <w:r w:rsidR="00B75A41" w:rsidRPr="00BC0FC1">
        <w:rPr>
          <w:rFonts w:ascii="Times New Roman" w:hAnsi="Times New Roman" w:cs="Times New Roman"/>
          <w:sz w:val="24"/>
          <w:szCs w:val="24"/>
        </w:rPr>
        <w:t xml:space="preserve"> a smaller sample size and the use of self-report measures to determine endpoint values after a non-uniform intervention method. </w:t>
      </w:r>
    </w:p>
    <w:p w:rsidR="00750CCE" w:rsidRPr="00BC0FC1" w:rsidRDefault="00750CCE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043D" w:rsidRPr="00BC0FC1" w:rsidRDefault="00ED7BDE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Malik et al (2009) performed</w:t>
      </w:r>
      <w:r w:rsidR="00BC0FC1" w:rsidRPr="00BC0FC1">
        <w:rPr>
          <w:rFonts w:ascii="Times New Roman" w:hAnsi="Times New Roman" w:cs="Times New Roman"/>
          <w:sz w:val="24"/>
          <w:szCs w:val="24"/>
        </w:rPr>
        <w:t xml:space="preserve"> a meta-analysis that reviewed</w:t>
      </w:r>
      <w:r>
        <w:rPr>
          <w:rFonts w:ascii="Times New Roman" w:hAnsi="Times New Roman" w:cs="Times New Roman"/>
          <w:sz w:val="24"/>
          <w:szCs w:val="24"/>
        </w:rPr>
        <w:t xml:space="preserve"> five </w:t>
      </w:r>
      <w:r w:rsidR="00BC0FC1" w:rsidRPr="00BC0FC1">
        <w:rPr>
          <w:rFonts w:ascii="Times New Roman" w:hAnsi="Times New Roman" w:cs="Times New Roman"/>
          <w:sz w:val="24"/>
          <w:szCs w:val="24"/>
        </w:rPr>
        <w:t xml:space="preserve">randomized and quasi-randomized control trials </w:t>
      </w:r>
      <w:r w:rsidR="00BC0FC1">
        <w:rPr>
          <w:rFonts w:ascii="Times New Roman" w:hAnsi="Times New Roman" w:cs="Times New Roman"/>
          <w:sz w:val="24"/>
          <w:szCs w:val="24"/>
        </w:rPr>
        <w:t>which assessed the association of consumption of SSB and weight gain in children. This meta-analyses concluded that SSB consumption is associated with weight gain in children</w:t>
      </w:r>
      <w:r>
        <w:rPr>
          <w:rFonts w:ascii="Times New Roman" w:hAnsi="Times New Roman" w:cs="Times New Roman"/>
          <w:sz w:val="24"/>
          <w:szCs w:val="24"/>
        </w:rPr>
        <w:t xml:space="preserve">. The analyses was </w:t>
      </w:r>
      <w:r w:rsidR="00BC0FC1">
        <w:rPr>
          <w:rFonts w:ascii="Times New Roman" w:hAnsi="Times New Roman" w:cs="Times New Roman"/>
          <w:sz w:val="24"/>
          <w:szCs w:val="24"/>
        </w:rPr>
        <w:t xml:space="preserve">limited by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C0FC1">
        <w:rPr>
          <w:rFonts w:ascii="Times New Roman" w:hAnsi="Times New Roman" w:cs="Times New Roman"/>
          <w:sz w:val="24"/>
          <w:szCs w:val="24"/>
        </w:rPr>
        <w:t>ublication bias, searches limited to the English language, a small effect size, data transformations and unexplained heterogeneity.</w:t>
      </w:r>
    </w:p>
    <w:p w:rsidR="00C7043D" w:rsidRDefault="00C7043D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65DC" w:rsidRDefault="00C965DC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Reid et al (2016) </w:t>
      </w:r>
      <w:r w:rsidR="00ED7BDE">
        <w:rPr>
          <w:rFonts w:ascii="Times New Roman" w:hAnsi="Times New Roman" w:cs="Times New Roman"/>
          <w:sz w:val="24"/>
          <w:szCs w:val="24"/>
        </w:rPr>
        <w:t>performed</w:t>
      </w:r>
      <w:r>
        <w:rPr>
          <w:rFonts w:ascii="Times New Roman" w:hAnsi="Times New Roman" w:cs="Times New Roman"/>
          <w:sz w:val="24"/>
          <w:szCs w:val="24"/>
        </w:rPr>
        <w:t xml:space="preserve"> a systematic review </w:t>
      </w:r>
      <w:r w:rsidR="00ED7BD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revie</w:t>
      </w:r>
      <w:r w:rsidR="00ED7BDE">
        <w:rPr>
          <w:rFonts w:ascii="Times New Roman" w:hAnsi="Times New Roman" w:cs="Times New Roman"/>
          <w:sz w:val="24"/>
          <w:szCs w:val="24"/>
        </w:rPr>
        <w:t>wed randomized control trials and</w:t>
      </w:r>
      <w:r>
        <w:rPr>
          <w:rFonts w:ascii="Times New Roman" w:hAnsi="Times New Roman" w:cs="Times New Roman"/>
          <w:sz w:val="24"/>
          <w:szCs w:val="24"/>
        </w:rPr>
        <w:t xml:space="preserve"> prospective observational cohort studies. The randomized control trials showed significant but contradictory effects on weight gain and the prospective cohort studies were unable to undergo appropr</w:t>
      </w:r>
      <w:r w:rsidR="00ED7BDE">
        <w:rPr>
          <w:rFonts w:ascii="Times New Roman" w:hAnsi="Times New Roman" w:cs="Times New Roman"/>
          <w:sz w:val="24"/>
          <w:szCs w:val="24"/>
        </w:rPr>
        <w:t>iate subgroup analyses. This review concludes</w:t>
      </w:r>
      <w:r>
        <w:rPr>
          <w:rFonts w:ascii="Times New Roman" w:hAnsi="Times New Roman" w:cs="Times New Roman"/>
          <w:sz w:val="24"/>
          <w:szCs w:val="24"/>
        </w:rPr>
        <w:t xml:space="preserve"> there is i</w:t>
      </w:r>
      <w:r w:rsidR="00ED7BDE">
        <w:rPr>
          <w:rFonts w:ascii="Times New Roman" w:hAnsi="Times New Roman" w:cs="Times New Roman"/>
          <w:sz w:val="24"/>
          <w:szCs w:val="24"/>
        </w:rPr>
        <w:t xml:space="preserve">nsufficient evidence to </w:t>
      </w:r>
      <w:r>
        <w:rPr>
          <w:rFonts w:ascii="Times New Roman" w:hAnsi="Times New Roman" w:cs="Times New Roman"/>
          <w:sz w:val="24"/>
          <w:szCs w:val="24"/>
        </w:rPr>
        <w:t xml:space="preserve">determine an association between early-life </w:t>
      </w:r>
      <w:r w:rsidR="00ED7BDE">
        <w:rPr>
          <w:rFonts w:ascii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hAnsi="Times New Roman" w:cs="Times New Roman"/>
          <w:sz w:val="24"/>
          <w:szCs w:val="24"/>
        </w:rPr>
        <w:t xml:space="preserve">non-nutritive sugar exposure and long-term metabolic health. </w:t>
      </w:r>
    </w:p>
    <w:p w:rsidR="00C7043D" w:rsidRPr="00BC0FC1" w:rsidRDefault="00C7043D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273" w:rsidRPr="00BC0FC1" w:rsidRDefault="00C965DC" w:rsidP="00750C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clinical bottom line of these four appraisals is that sugar sweetened beverages are associated with weight gain as compared to artificially sweetened beverages. </w:t>
      </w:r>
      <w:r w:rsidR="00964C20">
        <w:rPr>
          <w:rFonts w:ascii="Times New Roman" w:hAnsi="Times New Roman" w:cs="Times New Roman"/>
          <w:sz w:val="24"/>
          <w:szCs w:val="24"/>
        </w:rPr>
        <w:t>However, n</w:t>
      </w:r>
      <w:r>
        <w:rPr>
          <w:rFonts w:ascii="Times New Roman" w:hAnsi="Times New Roman" w:cs="Times New Roman"/>
          <w:sz w:val="24"/>
          <w:szCs w:val="24"/>
        </w:rPr>
        <w:t xml:space="preserve">o association can </w:t>
      </w:r>
      <w:r w:rsidR="00964C20">
        <w:rPr>
          <w:rFonts w:ascii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hAnsi="Times New Roman" w:cs="Times New Roman"/>
          <w:sz w:val="24"/>
          <w:szCs w:val="24"/>
        </w:rPr>
        <w:t xml:space="preserve">be determined between ASB and long-term metabolic health using </w:t>
      </w:r>
      <w:r w:rsidR="00964C20">
        <w:rPr>
          <w:rFonts w:ascii="Times New Roman" w:hAnsi="Times New Roman" w:cs="Times New Roman"/>
          <w:sz w:val="24"/>
          <w:szCs w:val="24"/>
        </w:rPr>
        <w:t xml:space="preserve">the research data </w:t>
      </w:r>
      <w:r>
        <w:rPr>
          <w:rFonts w:ascii="Times New Roman" w:hAnsi="Times New Roman" w:cs="Times New Roman"/>
          <w:sz w:val="24"/>
          <w:szCs w:val="24"/>
        </w:rPr>
        <w:t xml:space="preserve">available. Efforts should be made to improve the randomization of study groups using outcome measures that can be more effectively analyzed. This would provide stronger evidence-based support for </w:t>
      </w:r>
      <w:r w:rsidR="00ED7BDE">
        <w:rPr>
          <w:rFonts w:ascii="Times New Roman" w:hAnsi="Times New Roman" w:cs="Times New Roman"/>
          <w:sz w:val="24"/>
          <w:szCs w:val="24"/>
        </w:rPr>
        <w:t xml:space="preserve">the development of any </w:t>
      </w:r>
      <w:r>
        <w:rPr>
          <w:rFonts w:ascii="Times New Roman" w:hAnsi="Times New Roman" w:cs="Times New Roman"/>
          <w:sz w:val="24"/>
          <w:szCs w:val="24"/>
        </w:rPr>
        <w:t>public policy regarding sugar sweetened beverages.</w:t>
      </w:r>
    </w:p>
    <w:p w:rsidR="00750CCE" w:rsidRPr="00BC0FC1" w:rsidRDefault="00750CCE" w:rsidP="007B44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E5B" w:rsidRPr="00BC0FC1" w:rsidRDefault="00843E5B" w:rsidP="007B44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3E5B" w:rsidRPr="00BC0FC1" w:rsidRDefault="00843E5B" w:rsidP="007B44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273" w:rsidRPr="00BC0FC1" w:rsidRDefault="00145273" w:rsidP="00843E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>References</w:t>
      </w:r>
    </w:p>
    <w:p w:rsidR="00145273" w:rsidRPr="00BC0FC1" w:rsidRDefault="00145273" w:rsidP="001452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FC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BC0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Ruyter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JC, Olthof MR,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Seidell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JC, &amp;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Katan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MB. (2012, October 11). A Trial of Sugar-free or </w:t>
      </w:r>
      <w:r w:rsidRPr="00BC0FC1">
        <w:rPr>
          <w:rFonts w:ascii="Times New Roman" w:hAnsi="Times New Roman" w:cs="Times New Roman"/>
          <w:sz w:val="24"/>
          <w:szCs w:val="24"/>
        </w:rPr>
        <w:tab/>
        <w:t xml:space="preserve">Sugar-Sweetened Beverages and Body Weight in Children.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 xml:space="preserve">The New England Journal of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ab/>
        <w:t>Medicine,</w:t>
      </w:r>
      <w:r w:rsidRPr="00BC0FC1">
        <w:rPr>
          <w:rFonts w:ascii="Times New Roman" w:hAnsi="Times New Roman" w:cs="Times New Roman"/>
          <w:sz w:val="24"/>
          <w:szCs w:val="24"/>
        </w:rPr>
        <w:t xml:space="preserve">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>367</w:t>
      </w:r>
      <w:r w:rsidRPr="00BC0FC1">
        <w:rPr>
          <w:rFonts w:ascii="Times New Roman" w:hAnsi="Times New Roman" w:cs="Times New Roman"/>
          <w:sz w:val="24"/>
          <w:szCs w:val="24"/>
        </w:rPr>
        <w:t xml:space="preserve">(15), 1397-1406. </w:t>
      </w:r>
      <w:proofErr w:type="gramStart"/>
      <w:r w:rsidRPr="00BC0FC1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BC0FC1">
        <w:rPr>
          <w:rFonts w:ascii="Times New Roman" w:hAnsi="Times New Roman" w:cs="Times New Roman"/>
          <w:sz w:val="24"/>
          <w:szCs w:val="24"/>
        </w:rPr>
        <w:t xml:space="preserve">10.1056/NEJMoa1203034 </w:t>
      </w:r>
    </w:p>
    <w:p w:rsidR="009271B9" w:rsidRDefault="00145273" w:rsidP="001452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FC1">
        <w:rPr>
          <w:rFonts w:ascii="Times New Roman" w:hAnsi="Times New Roman" w:cs="Times New Roman"/>
          <w:sz w:val="24"/>
          <w:szCs w:val="24"/>
        </w:rPr>
        <w:t>Ebbeling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CB, Feldman HA,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Chomitz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VR,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Antonelli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TA,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Gortmaker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SL, 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>Osganian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 xml:space="preserve"> SK,</w:t>
      </w:r>
      <w:proofErr w:type="spellStart"/>
      <w:r w:rsidRPr="00BC0FC1">
        <w:rPr>
          <w:rFonts w:ascii="Times New Roman" w:hAnsi="Times New Roman" w:cs="Times New Roman"/>
          <w:sz w:val="24"/>
          <w:szCs w:val="24"/>
        </w:rPr>
        <w:t xml:space="preserve"> &amp; Ludwig </w:t>
      </w:r>
      <w:proofErr w:type="spellEnd"/>
      <w:r w:rsidRPr="00BC0FC1">
        <w:rPr>
          <w:rFonts w:ascii="Times New Roman" w:hAnsi="Times New Roman" w:cs="Times New Roman"/>
          <w:sz w:val="24"/>
          <w:szCs w:val="24"/>
        </w:rPr>
        <w:tab/>
        <w:t xml:space="preserve">DS. (2012, October 11). A Randomized Trial of Sugar-Sweetened Beverages and </w:t>
      </w:r>
      <w:r w:rsidRPr="00BC0FC1">
        <w:rPr>
          <w:rFonts w:ascii="Times New Roman" w:hAnsi="Times New Roman" w:cs="Times New Roman"/>
          <w:sz w:val="24"/>
          <w:szCs w:val="24"/>
        </w:rPr>
        <w:tab/>
        <w:t xml:space="preserve">Adolescent </w:t>
      </w:r>
    </w:p>
    <w:p w:rsidR="00145273" w:rsidRPr="00BC0FC1" w:rsidRDefault="00145273" w:rsidP="009271B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 xml:space="preserve">Body Weight.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>The New England Journal of Medicine,</w:t>
      </w:r>
      <w:r w:rsidRPr="00BC0FC1">
        <w:rPr>
          <w:rFonts w:ascii="Times New Roman" w:hAnsi="Times New Roman" w:cs="Times New Roman"/>
          <w:sz w:val="24"/>
          <w:szCs w:val="24"/>
        </w:rPr>
        <w:t xml:space="preserve">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>367</w:t>
      </w:r>
      <w:r w:rsidRPr="00BC0FC1">
        <w:rPr>
          <w:rFonts w:ascii="Times New Roman" w:hAnsi="Times New Roman" w:cs="Times New Roman"/>
          <w:sz w:val="24"/>
          <w:szCs w:val="24"/>
        </w:rPr>
        <w:t xml:space="preserve">(15), 1407-1416. </w:t>
      </w:r>
      <w:r w:rsidRPr="00BC0FC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0FC1">
        <w:rPr>
          <w:rFonts w:ascii="Times New Roman" w:hAnsi="Times New Roman" w:cs="Times New Roman"/>
          <w:sz w:val="24"/>
          <w:szCs w:val="24"/>
        </w:rPr>
        <w:t>doi:</w:t>
      </w:r>
      <w:proofErr w:type="gramEnd"/>
      <w:r w:rsidRPr="00BC0FC1">
        <w:rPr>
          <w:rFonts w:ascii="Times New Roman" w:hAnsi="Times New Roman" w:cs="Times New Roman"/>
          <w:sz w:val="24"/>
          <w:szCs w:val="24"/>
        </w:rPr>
        <w:t xml:space="preserve">10.1056/NEJMoa1203388 </w:t>
      </w:r>
    </w:p>
    <w:p w:rsidR="00145273" w:rsidRPr="00BC0FC1" w:rsidRDefault="00145273" w:rsidP="001452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 xml:space="preserve">Malik VS, Pan A, Willett WC, &amp; Hu FB (2013). Sugar-sweetened beverages and weight gain in </w:t>
      </w:r>
      <w:r w:rsidRPr="00BC0FC1">
        <w:rPr>
          <w:rFonts w:ascii="Times New Roman" w:hAnsi="Times New Roman" w:cs="Times New Roman"/>
          <w:sz w:val="24"/>
          <w:szCs w:val="24"/>
        </w:rPr>
        <w:tab/>
        <w:t xml:space="preserve">children and adults: A systematic review and meta-analysis.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 xml:space="preserve">American Journal of Clinical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ab/>
        <w:t>Nutrition,</w:t>
      </w:r>
      <w:r w:rsidRPr="00BC0FC1">
        <w:rPr>
          <w:rFonts w:ascii="Times New Roman" w:hAnsi="Times New Roman" w:cs="Times New Roman"/>
          <w:sz w:val="24"/>
          <w:szCs w:val="24"/>
        </w:rPr>
        <w:t xml:space="preserve">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>98</w:t>
      </w:r>
      <w:r w:rsidRPr="00BC0FC1">
        <w:rPr>
          <w:rFonts w:ascii="Times New Roman" w:hAnsi="Times New Roman" w:cs="Times New Roman"/>
          <w:sz w:val="24"/>
          <w:szCs w:val="24"/>
        </w:rPr>
        <w:t xml:space="preserve">, 1084-1102. doi:10.3945/ajcn.113.058362 </w:t>
      </w:r>
    </w:p>
    <w:p w:rsidR="00145273" w:rsidRPr="00BC0FC1" w:rsidRDefault="00145273" w:rsidP="001452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>Reid AE, Chauhan BF, Rabbani R, et al. Early Exposure to Nonnutritive Sweeteners and Long-</w:t>
      </w:r>
    </w:p>
    <w:p w:rsidR="00145273" w:rsidRPr="00BC0FC1" w:rsidRDefault="00145273" w:rsidP="0014527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C0FC1">
        <w:rPr>
          <w:rFonts w:ascii="Times New Roman" w:hAnsi="Times New Roman" w:cs="Times New Roman"/>
          <w:sz w:val="24"/>
          <w:szCs w:val="24"/>
        </w:rPr>
        <w:t>term</w:t>
      </w:r>
      <w:proofErr w:type="gramEnd"/>
      <w:r w:rsidRPr="00BC0FC1">
        <w:rPr>
          <w:rFonts w:ascii="Times New Roman" w:hAnsi="Times New Roman" w:cs="Times New Roman"/>
          <w:sz w:val="24"/>
          <w:szCs w:val="24"/>
        </w:rPr>
        <w:t xml:space="preserve"> Metabolic Health: A Systematic Review. </w:t>
      </w:r>
      <w:r w:rsidRPr="00BC0FC1">
        <w:rPr>
          <w:rFonts w:ascii="Times New Roman" w:hAnsi="Times New Roman" w:cs="Times New Roman"/>
          <w:i/>
          <w:iCs/>
          <w:sz w:val="24"/>
          <w:szCs w:val="24"/>
        </w:rPr>
        <w:t xml:space="preserve">Pediatrics. </w:t>
      </w:r>
      <w:r w:rsidRPr="00BC0FC1">
        <w:rPr>
          <w:rFonts w:ascii="Times New Roman" w:hAnsi="Times New Roman" w:cs="Times New Roman"/>
          <w:sz w:val="24"/>
          <w:szCs w:val="24"/>
        </w:rPr>
        <w:t>2016</w:t>
      </w:r>
      <w:proofErr w:type="gramStart"/>
      <w:r w:rsidRPr="00BC0FC1">
        <w:rPr>
          <w:rFonts w:ascii="Times New Roman" w:hAnsi="Times New Roman" w:cs="Times New Roman"/>
          <w:sz w:val="24"/>
          <w:szCs w:val="24"/>
        </w:rPr>
        <w:t>;137</w:t>
      </w:r>
      <w:proofErr w:type="gramEnd"/>
      <w:r w:rsidRPr="00BC0FC1">
        <w:rPr>
          <w:rFonts w:ascii="Times New Roman" w:hAnsi="Times New Roman" w:cs="Times New Roman"/>
          <w:sz w:val="24"/>
          <w:szCs w:val="24"/>
        </w:rPr>
        <w:t>(3):e20153603</w:t>
      </w:r>
    </w:p>
    <w:p w:rsidR="00145273" w:rsidRPr="00BC0FC1" w:rsidRDefault="00145273" w:rsidP="001452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0FC1">
        <w:rPr>
          <w:rFonts w:ascii="Times New Roman" w:hAnsi="Times New Roman" w:cs="Times New Roman"/>
          <w:sz w:val="24"/>
          <w:szCs w:val="24"/>
        </w:rPr>
        <w:t xml:space="preserve">Additional Information about High-Intensity Sweeteners Permitted for use in Food in the United </w:t>
      </w:r>
      <w:r w:rsidRPr="00BC0FC1">
        <w:rPr>
          <w:rFonts w:ascii="Times New Roman" w:hAnsi="Times New Roman" w:cs="Times New Roman"/>
          <w:sz w:val="24"/>
          <w:szCs w:val="24"/>
        </w:rPr>
        <w:tab/>
        <w:t xml:space="preserve">States. (2015, May 26). Retrieved November 14, 2016, from </w:t>
      </w:r>
    </w:p>
    <w:p w:rsidR="00145273" w:rsidRPr="00BC0FC1" w:rsidRDefault="00145273" w:rsidP="0014527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C20">
        <w:rPr>
          <w:rFonts w:ascii="Times New Roman" w:hAnsi="Times New Roman" w:cs="Times New Roman"/>
          <w:sz w:val="24"/>
          <w:szCs w:val="24"/>
        </w:rPr>
        <w:t>http</w:t>
      </w:r>
      <w:proofErr w:type="gramEnd"/>
      <w:hyperlink r:id="rId5" w:history="1">
        <w:r w:rsidRPr="00BC0FC1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</w:hyperlink>
      <w:r w:rsidR="00843E5B" w:rsidRPr="00964C20">
        <w:rPr>
          <w:rFonts w:ascii="Times New Roman" w:hAnsi="Times New Roman" w:cs="Times New Roman"/>
          <w:sz w:val="24"/>
          <w:szCs w:val="24"/>
        </w:rPr>
        <w:t>www.fda.gov/Food/IngredientsPackagingLabeling/FoodAdditivesIngredients/ucm397</w:t>
      </w:r>
      <w:r w:rsidRPr="00BC0FC1">
        <w:rPr>
          <w:rFonts w:ascii="Times New Roman" w:hAnsi="Times New Roman" w:cs="Times New Roman"/>
          <w:sz w:val="24"/>
          <w:szCs w:val="24"/>
        </w:rPr>
        <w:t xml:space="preserve">725.htm#SummaryTable </w:t>
      </w:r>
    </w:p>
    <w:p w:rsidR="00145273" w:rsidRPr="00BC0FC1" w:rsidRDefault="00145273" w:rsidP="007B44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273" w:rsidRPr="00BC0FC1" w:rsidSect="00BC0F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A6"/>
    <w:rsid w:val="00145273"/>
    <w:rsid w:val="00224CD6"/>
    <w:rsid w:val="00271B0B"/>
    <w:rsid w:val="003143C7"/>
    <w:rsid w:val="00431752"/>
    <w:rsid w:val="00626119"/>
    <w:rsid w:val="006A2949"/>
    <w:rsid w:val="006E69BF"/>
    <w:rsid w:val="007013AC"/>
    <w:rsid w:val="007506B5"/>
    <w:rsid w:val="00750CCE"/>
    <w:rsid w:val="007B4453"/>
    <w:rsid w:val="00820FA6"/>
    <w:rsid w:val="00843E5B"/>
    <w:rsid w:val="009271B9"/>
    <w:rsid w:val="00964C20"/>
    <w:rsid w:val="00A909DF"/>
    <w:rsid w:val="00AD0253"/>
    <w:rsid w:val="00B75A41"/>
    <w:rsid w:val="00BC0FC1"/>
    <w:rsid w:val="00C7043D"/>
    <w:rsid w:val="00C965DC"/>
    <w:rsid w:val="00E81946"/>
    <w:rsid w:val="00ED7BDE"/>
    <w:rsid w:val="00EE04C7"/>
    <w:rsid w:val="00F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A4B10-633B-47C5-960B-A87A6FA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F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52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2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da.gov/Food/IngredientsPackagingLabeling/FoodAdditivesIngredients/ucm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B02F-56FD-488A-B7D9-7BED25B1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 KM User</dc:creator>
  <cp:keywords/>
  <dc:description/>
  <cp:lastModifiedBy>SSO KM User</cp:lastModifiedBy>
  <cp:revision>17</cp:revision>
  <dcterms:created xsi:type="dcterms:W3CDTF">2017-06-22T03:39:00Z</dcterms:created>
  <dcterms:modified xsi:type="dcterms:W3CDTF">2017-06-22T07:57:00Z</dcterms:modified>
</cp:coreProperties>
</file>