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185A28" w14:paraId="4FD0B141" wp14:textId="622211D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185A28" w:rsidR="41D29D3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COMMUNITY/ADVOCACY PEDIATRICS ROTATION SITE VISIT</w:t>
      </w:r>
      <w:r w:rsidRPr="37185A28" w:rsidR="41D29D32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7185A28" w14:paraId="469C2D01" wp14:textId="60345B68">
      <w:pPr>
        <w:pStyle w:val="Normal"/>
        <w:rPr>
          <w:b w:val="1"/>
          <w:bCs w:val="1"/>
          <w:sz w:val="24"/>
          <w:szCs w:val="24"/>
        </w:rPr>
      </w:pPr>
      <w:r w:rsidRPr="37185A28" w:rsidR="41D29D32">
        <w:rPr>
          <w:b w:val="1"/>
          <w:bCs w:val="1"/>
          <w:sz w:val="24"/>
          <w:szCs w:val="24"/>
        </w:rPr>
        <w:t>Sepa</w:t>
      </w:r>
      <w:r w:rsidRPr="37185A28" w:rsidR="41D29D32">
        <w:rPr>
          <w:b w:val="1"/>
          <w:bCs w:val="1"/>
          <w:sz w:val="24"/>
          <w:szCs w:val="24"/>
        </w:rPr>
        <w:t xml:space="preserve"> </w:t>
      </w:r>
      <w:r w:rsidRPr="37185A28" w:rsidR="41D29D32">
        <w:rPr>
          <w:b w:val="1"/>
          <w:bCs w:val="1"/>
          <w:sz w:val="24"/>
          <w:szCs w:val="24"/>
        </w:rPr>
        <w:t>Mujer</w:t>
      </w:r>
      <w:r w:rsidRPr="37185A28" w:rsidR="41D29D32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37185A28" w14:paraId="0D9250C2" wp14:textId="33B6263D">
      <w:pPr>
        <w:pStyle w:val="Normal"/>
        <w:rPr>
          <w:sz w:val="24"/>
          <w:szCs w:val="24"/>
        </w:rPr>
      </w:pPr>
      <w:r w:rsidRPr="37185A28" w:rsidR="39D36350">
        <w:rPr>
          <w:sz w:val="24"/>
          <w:szCs w:val="24"/>
        </w:rPr>
        <w:t xml:space="preserve">“Latina Women and Girld building the power of the immigrant community towards advancing equity and justice.” </w:t>
      </w:r>
    </w:p>
    <w:p xmlns:wp14="http://schemas.microsoft.com/office/word/2010/wordml" w:rsidP="37185A28" w14:paraId="2C078E63" wp14:textId="15488208">
      <w:pPr>
        <w:pStyle w:val="Normal"/>
        <w:rPr>
          <w:sz w:val="24"/>
          <w:szCs w:val="24"/>
        </w:rPr>
      </w:pPr>
      <w:hyperlink r:id="R49c5b7646751441e">
        <w:r w:rsidRPr="37185A28" w:rsidR="41D29D32">
          <w:rPr>
            <w:rStyle w:val="Hyperlink"/>
            <w:sz w:val="24"/>
            <w:szCs w:val="24"/>
          </w:rPr>
          <w:t>https://www.sepamujer.org/</w:t>
        </w:r>
      </w:hyperlink>
    </w:p>
    <w:p w:rsidR="674E1D7F" w:rsidP="37185A28" w:rsidRDefault="674E1D7F" w14:paraId="166417E4" w14:textId="4CECF414">
      <w:pPr>
        <w:pStyle w:val="Normal"/>
        <w:rPr>
          <w:b w:val="1"/>
          <w:bCs w:val="1"/>
          <w:sz w:val="24"/>
          <w:szCs w:val="24"/>
        </w:rPr>
      </w:pPr>
      <w:r w:rsidRPr="37185A28" w:rsidR="674E1D7F">
        <w:rPr>
          <w:b w:val="1"/>
          <w:bCs w:val="1"/>
          <w:sz w:val="24"/>
          <w:szCs w:val="24"/>
        </w:rPr>
        <w:t xml:space="preserve">Where: </w:t>
      </w:r>
    </w:p>
    <w:p w:rsidR="408049E5" w:rsidP="37185A28" w:rsidRDefault="408049E5" w14:paraId="4A973B81" w14:textId="5095FD85">
      <w:pPr>
        <w:pStyle w:val="Normal"/>
        <w:rPr>
          <w:sz w:val="24"/>
          <w:szCs w:val="24"/>
        </w:rPr>
      </w:pPr>
      <w:r w:rsidRPr="37185A28" w:rsidR="408049E5">
        <w:rPr>
          <w:sz w:val="24"/>
          <w:szCs w:val="24"/>
        </w:rPr>
        <w:t xml:space="preserve">110 N. Ocean Ave </w:t>
      </w:r>
    </w:p>
    <w:p w:rsidR="408049E5" w:rsidP="37185A28" w:rsidRDefault="408049E5" w14:paraId="5E96A0C7" w14:textId="71970C58">
      <w:pPr>
        <w:pStyle w:val="Normal"/>
        <w:rPr>
          <w:sz w:val="24"/>
          <w:szCs w:val="24"/>
        </w:rPr>
      </w:pPr>
      <w:r w:rsidRPr="37185A28" w:rsidR="408049E5">
        <w:rPr>
          <w:sz w:val="24"/>
          <w:szCs w:val="24"/>
        </w:rPr>
        <w:t>Patchogue, NY 11772</w:t>
      </w:r>
    </w:p>
    <w:p w:rsidR="3FBCF7F0" w:rsidP="37185A28" w:rsidRDefault="3FBCF7F0" w14:paraId="72802917" w14:textId="6B88C823">
      <w:pPr>
        <w:pStyle w:val="Normal"/>
        <w:rPr>
          <w:sz w:val="24"/>
          <w:szCs w:val="24"/>
        </w:rPr>
      </w:pPr>
      <w:r w:rsidRPr="37185A28" w:rsidR="3FBCF7F0">
        <w:rPr>
          <w:sz w:val="24"/>
          <w:szCs w:val="24"/>
        </w:rPr>
        <w:t>(631)980-2555</w:t>
      </w:r>
    </w:p>
    <w:p w:rsidR="2B92FD5C" w:rsidP="37185A28" w:rsidRDefault="2B92FD5C" w14:paraId="1538C9C1" w14:textId="69E2E0AF">
      <w:pPr>
        <w:pStyle w:val="Normal"/>
        <w:rPr>
          <w:b w:val="1"/>
          <w:bCs w:val="1"/>
          <w:sz w:val="24"/>
          <w:szCs w:val="24"/>
        </w:rPr>
      </w:pPr>
      <w:r w:rsidRPr="37185A28" w:rsidR="2B92FD5C">
        <w:rPr>
          <w:b w:val="1"/>
          <w:bCs w:val="1"/>
          <w:sz w:val="24"/>
          <w:szCs w:val="24"/>
        </w:rPr>
        <w:t xml:space="preserve">Contact person: </w:t>
      </w:r>
    </w:p>
    <w:p w:rsidR="408049E5" w:rsidP="37185A28" w:rsidRDefault="408049E5" w14:paraId="12EAD1C7" w14:textId="12C825DE">
      <w:pPr>
        <w:pStyle w:val="Normal"/>
        <w:rPr>
          <w:sz w:val="24"/>
          <w:szCs w:val="24"/>
        </w:rPr>
      </w:pPr>
      <w:r w:rsidRPr="37185A28" w:rsidR="408049E5">
        <w:rPr>
          <w:sz w:val="24"/>
          <w:szCs w:val="24"/>
        </w:rPr>
        <w:t xml:space="preserve"> Merly Fuentes</w:t>
      </w:r>
      <w:r w:rsidRPr="37185A28" w:rsidR="5522BE97">
        <w:rPr>
          <w:sz w:val="24"/>
          <w:szCs w:val="24"/>
        </w:rPr>
        <w:t xml:space="preserve">, health liaison </w:t>
      </w:r>
    </w:p>
    <w:p w:rsidR="408049E5" w:rsidP="37185A28" w:rsidRDefault="408049E5" w14:paraId="37FBF13E" w14:textId="62F7DAE3">
      <w:pPr>
        <w:pStyle w:val="Normal"/>
        <w:rPr>
          <w:sz w:val="24"/>
          <w:szCs w:val="24"/>
        </w:rPr>
      </w:pPr>
      <w:hyperlink r:id="Rb87ad2f83c2f44a8">
        <w:r w:rsidRPr="37185A28" w:rsidR="408049E5">
          <w:rPr>
            <w:rStyle w:val="Hyperlink"/>
            <w:sz w:val="24"/>
            <w:szCs w:val="24"/>
          </w:rPr>
          <w:t>Mfuentes@sepamujer.org</w:t>
        </w:r>
        <w:r w:rsidRPr="37185A28" w:rsidR="0AAAD7C8">
          <w:rPr>
            <w:rStyle w:val="Hyperlink"/>
            <w:sz w:val="24"/>
            <w:szCs w:val="24"/>
          </w:rPr>
          <w:t>,</w:t>
        </w:r>
      </w:hyperlink>
      <w:r w:rsidRPr="37185A28" w:rsidR="0AAAD7C8">
        <w:rPr>
          <w:sz w:val="24"/>
          <w:szCs w:val="24"/>
        </w:rPr>
        <w:t xml:space="preserve"> </w:t>
      </w:r>
      <w:r w:rsidRPr="37185A28" w:rsidR="60C5AD4C">
        <w:rPr>
          <w:sz w:val="24"/>
          <w:szCs w:val="24"/>
        </w:rPr>
        <w:t>(</w:t>
      </w:r>
      <w:r w:rsidRPr="37185A28" w:rsidR="0AAAD7C8">
        <w:rPr>
          <w:sz w:val="24"/>
          <w:szCs w:val="24"/>
        </w:rPr>
        <w:t>631)</w:t>
      </w:r>
      <w:r w:rsidRPr="37185A28" w:rsidR="27DA5251">
        <w:rPr>
          <w:sz w:val="24"/>
          <w:szCs w:val="24"/>
        </w:rPr>
        <w:t xml:space="preserve"> </w:t>
      </w:r>
      <w:r w:rsidRPr="37185A28" w:rsidR="0AAAD7C8">
        <w:rPr>
          <w:sz w:val="24"/>
          <w:szCs w:val="24"/>
        </w:rPr>
        <w:t>980-2555 x 255</w:t>
      </w:r>
    </w:p>
    <w:p w:rsidR="37185A28" w:rsidP="37185A28" w:rsidRDefault="37185A28" w14:paraId="21BAA518" w14:textId="2C979EBD">
      <w:pPr>
        <w:pStyle w:val="Normal"/>
        <w:rPr>
          <w:sz w:val="24"/>
          <w:szCs w:val="24"/>
        </w:rPr>
      </w:pPr>
    </w:p>
    <w:p w:rsidR="0DF1D780" w:rsidP="37185A28" w:rsidRDefault="0DF1D780" w14:paraId="2683A709" w14:textId="7C4A509A">
      <w:p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Sepa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Mujer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, Inc, is a 501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©(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3) non-profit organization that has been working to support immigrant women on Long Island since 1993. Their 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objective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is 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to  "</w:t>
      </w:r>
      <w:r w:rsidRPr="37185A28" w:rsidR="0DF1D78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raise and unite our voices to be heard by social and political systems in our communities…" They </w:t>
      </w:r>
      <w:r w:rsidRPr="37185A28" w:rsidR="0646177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have a rich </w:t>
      </w:r>
      <w:r w:rsidRPr="37185A28" w:rsidR="0646177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va</w:t>
      </w:r>
      <w:r w:rsidRPr="37185A28" w:rsidR="0646177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riety of program including: </w:t>
      </w:r>
    </w:p>
    <w:p w:rsidR="0646177C" w:rsidP="37185A28" w:rsidRDefault="0646177C" w14:paraId="36CFCA0C" w14:textId="6E62010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185A28" w:rsidR="0646177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Community Organizing </w:t>
      </w:r>
    </w:p>
    <w:p w:rsidR="775B4143" w:rsidP="37185A28" w:rsidRDefault="775B4143" w14:paraId="7AC62A2D" w14:textId="1CFFA32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185A28" w:rsidR="775B414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Civic Engagement and Leadership Trainings </w:t>
      </w:r>
    </w:p>
    <w:p w:rsidR="0646177C" w:rsidP="37185A28" w:rsidRDefault="0646177C" w14:paraId="77EAF423" w14:textId="47CAE45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185A28" w:rsidR="0646177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Victims Services</w:t>
      </w:r>
      <w:r w:rsidRPr="37185A28" w:rsidR="41B094E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– including a 24-hour hot line</w:t>
      </w:r>
      <w:r w:rsidRPr="37185A28" w:rsidR="153E3F0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, case management and a sexual assault survivors support group</w:t>
      </w:r>
      <w:r w:rsidRPr="37185A28" w:rsidR="41B094E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="2AD7724A" w:rsidP="37185A28" w:rsidRDefault="2AD7724A" w14:paraId="377FF4D4" w14:textId="582F6D3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185A28" w:rsidR="2AD7724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Thriving Latinas </w:t>
      </w:r>
    </w:p>
    <w:p w:rsidR="23D4C78D" w:rsidP="37185A28" w:rsidRDefault="23D4C78D" w14:paraId="569018AC" w14:textId="11FA112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  <w:r w:rsidRPr="37185A28" w:rsidR="23D4C78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Girls A.C.T </w:t>
      </w:r>
      <w:r w:rsidRPr="37185A28" w:rsidR="4874722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-for Latina Youth </w:t>
      </w:r>
      <w:r w:rsidRPr="37185A28" w:rsidR="4874722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>age</w:t>
      </w:r>
      <w:r w:rsidRPr="37185A28" w:rsidR="4874722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  <w:t xml:space="preserve"> 14 to 20 years </w:t>
      </w:r>
    </w:p>
    <w:p w:rsidR="37185A28" w:rsidP="37185A28" w:rsidRDefault="37185A28" w14:paraId="1E001E96" w14:textId="5D348E5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</w:rPr>
      </w:pPr>
    </w:p>
    <w:p w:rsidR="48747221" w:rsidP="37185A28" w:rsidRDefault="48747221" w14:paraId="5DCE352A" w14:textId="4C220D3A">
      <w:pPr>
        <w:pStyle w:val="Normal"/>
      </w:pPr>
      <w:r w:rsidR="48747221">
        <w:rPr/>
        <w:t xml:space="preserve">The opportunities offered to the resident will be dependent upon what </w:t>
      </w:r>
      <w:r w:rsidR="48747221">
        <w:rPr/>
        <w:t>Sepa</w:t>
      </w:r>
      <w:r w:rsidR="48747221">
        <w:rPr/>
        <w:t xml:space="preserve"> </w:t>
      </w:r>
      <w:r w:rsidR="48747221">
        <w:rPr/>
        <w:t>Mujer</w:t>
      </w:r>
      <w:r w:rsidR="48747221">
        <w:rPr/>
        <w:t xml:space="preserve"> is doing at the time of their rotation, and upon </w:t>
      </w:r>
      <w:r w:rsidR="48747221">
        <w:rPr/>
        <w:t>Sepa</w:t>
      </w:r>
      <w:r w:rsidR="48747221">
        <w:rPr/>
        <w:t xml:space="preserve"> </w:t>
      </w:r>
      <w:r w:rsidR="48747221">
        <w:rPr/>
        <w:t>Mujer’s</w:t>
      </w:r>
      <w:r w:rsidR="48747221">
        <w:rPr/>
        <w:t xml:space="preserve"> availability</w:t>
      </w:r>
      <w:r w:rsidR="48747221">
        <w:rPr/>
        <w:t>.</w:t>
      </w:r>
      <w:r w:rsidR="48747221">
        <w:rPr/>
        <w:t xml:space="preserve">  </w:t>
      </w:r>
      <w:r w:rsidR="48747221">
        <w:rPr/>
        <w:t>Mostly, the residents will be observing</w:t>
      </w:r>
      <w:r w:rsidR="48747221">
        <w:rPr/>
        <w:t xml:space="preserve">.  </w:t>
      </w:r>
      <w:r w:rsidR="48747221">
        <w:rPr/>
        <w:t>If there is a particu</w:t>
      </w:r>
      <w:r w:rsidR="159B85D2">
        <w:rPr/>
        <w:t xml:space="preserve">lar area of interest to you, please explore that area on the website and </w:t>
      </w:r>
      <w:r w:rsidR="159B85D2">
        <w:rPr/>
        <w:t>th</w:t>
      </w:r>
      <w:r w:rsidR="25281683">
        <w:rPr/>
        <w:t>en</w:t>
      </w:r>
      <w:r w:rsidR="159B85D2">
        <w:rPr/>
        <w:t xml:space="preserve"> </w:t>
      </w:r>
      <w:r w:rsidR="610D504C">
        <w:rPr/>
        <w:t>discuss it</w:t>
      </w:r>
      <w:r w:rsidR="159B85D2">
        <w:rPr/>
        <w:t xml:space="preserve"> with Dr</w:t>
      </w:r>
      <w:r w:rsidR="159B85D2">
        <w:rPr/>
        <w:t xml:space="preserve">. </w:t>
      </w:r>
      <w:r w:rsidR="159B85D2">
        <w:rPr/>
        <w:t>Kevi</w:t>
      </w:r>
      <w:r w:rsidR="159B85D2">
        <w:rPr/>
        <w:t>ll</w:t>
      </w:r>
      <w:r w:rsidR="159B85D2">
        <w:rPr/>
        <w:t xml:space="preserve"> or Hopgood</w:t>
      </w:r>
      <w:r w:rsidR="6F0B9428">
        <w:rPr/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aec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B79F8"/>
    <w:rsid w:val="011FF58B"/>
    <w:rsid w:val="020C309A"/>
    <w:rsid w:val="02477496"/>
    <w:rsid w:val="0646177C"/>
    <w:rsid w:val="077C9B72"/>
    <w:rsid w:val="0AAAD7C8"/>
    <w:rsid w:val="0BE79846"/>
    <w:rsid w:val="0DF1D780"/>
    <w:rsid w:val="1212DFF5"/>
    <w:rsid w:val="153E3F03"/>
    <w:rsid w:val="159B85D2"/>
    <w:rsid w:val="179B7610"/>
    <w:rsid w:val="1813F646"/>
    <w:rsid w:val="1AAAAA3D"/>
    <w:rsid w:val="1F8D5F98"/>
    <w:rsid w:val="23D4C78D"/>
    <w:rsid w:val="2472A30A"/>
    <w:rsid w:val="25281683"/>
    <w:rsid w:val="27DA5251"/>
    <w:rsid w:val="2AD7724A"/>
    <w:rsid w:val="2B92FD5C"/>
    <w:rsid w:val="2C593C35"/>
    <w:rsid w:val="2E98F6ED"/>
    <w:rsid w:val="30D61626"/>
    <w:rsid w:val="33E0B966"/>
    <w:rsid w:val="363B79F8"/>
    <w:rsid w:val="37185A28"/>
    <w:rsid w:val="39D36350"/>
    <w:rsid w:val="3E5AAE5E"/>
    <w:rsid w:val="3FBCF7F0"/>
    <w:rsid w:val="408049E5"/>
    <w:rsid w:val="41443CB6"/>
    <w:rsid w:val="41B094EE"/>
    <w:rsid w:val="41D29D32"/>
    <w:rsid w:val="48747221"/>
    <w:rsid w:val="4A9123F8"/>
    <w:rsid w:val="5122811B"/>
    <w:rsid w:val="5522BE97"/>
    <w:rsid w:val="585FAB4D"/>
    <w:rsid w:val="596D5FEB"/>
    <w:rsid w:val="5B09304C"/>
    <w:rsid w:val="5B974C0F"/>
    <w:rsid w:val="5BEDAFAB"/>
    <w:rsid w:val="5C7F8B0F"/>
    <w:rsid w:val="60AF4E7F"/>
    <w:rsid w:val="60C120CE"/>
    <w:rsid w:val="60C5AD4C"/>
    <w:rsid w:val="610D504C"/>
    <w:rsid w:val="674E1D7F"/>
    <w:rsid w:val="67748FF3"/>
    <w:rsid w:val="6AE774B1"/>
    <w:rsid w:val="6DE3D177"/>
    <w:rsid w:val="6F0B9428"/>
    <w:rsid w:val="72B7429A"/>
    <w:rsid w:val="745312FB"/>
    <w:rsid w:val="773CA153"/>
    <w:rsid w:val="775B4143"/>
    <w:rsid w:val="79CC34A7"/>
    <w:rsid w:val="7D51E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79F8"/>
  <w15:chartTrackingRefBased/>
  <w15:docId w15:val="{8355F941-2731-49D7-AA7E-99B8B0856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37185A28"/>
  </w:style>
  <w:style w:type="character" w:styleId="eop" w:customStyle="true">
    <w:uiPriority w:val="1"/>
    <w:name w:val="eop"/>
    <w:basedOn w:val="DefaultParagraphFont"/>
    <w:rsid w:val="37185A28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epamujer.org/" TargetMode="External" Id="R49c5b7646751441e" /><Relationship Type="http://schemas.openxmlformats.org/officeDocument/2006/relationships/hyperlink" Target="mailto:Mfuentes@sepamujer.org" TargetMode="External" Id="Rb87ad2f83c2f44a8" /><Relationship Type="http://schemas.openxmlformats.org/officeDocument/2006/relationships/numbering" Target="numbering.xml" Id="R9744c45b8f6b4c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2023-05-05T15:03:50.6374401Z</dcterms:created>
  <dcterms:modified xsi:type="dcterms:W3CDTF">2023-05-07T13:35:22.4295767Z</dcterms:modified>
  <dc:creator>Kevill, Katharine</dc:creator>
  <lastModifiedBy>Brown, Katie</lastModifiedBy>
</coreProperties>
</file>