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B33A" w14:textId="77777777" w:rsidR="00041C01" w:rsidRPr="00D0028D" w:rsidRDefault="00041C01" w:rsidP="00041C01">
      <w:pPr>
        <w:pStyle w:val="bullet-01"/>
        <w:numPr>
          <w:ilvl w:val="0"/>
          <w:numId w:val="0"/>
        </w:numPr>
        <w:spacing w:after="0"/>
        <w:jc w:val="center"/>
        <w:rPr>
          <w:rFonts w:ascii="Calibri" w:hAnsi="Calibri" w:cs="Arial"/>
          <w:b/>
          <w:bCs/>
          <w:sz w:val="24"/>
          <w:szCs w:val="28"/>
        </w:rPr>
      </w:pPr>
      <w:r w:rsidRPr="00D0028D">
        <w:rPr>
          <w:rFonts w:ascii="Calibri" w:hAnsi="Calibri" w:cs="Arial"/>
          <w:b/>
          <w:bCs/>
          <w:sz w:val="24"/>
          <w:szCs w:val="28"/>
        </w:rPr>
        <w:t xml:space="preserve">Stony Brook University </w:t>
      </w:r>
      <w:r w:rsidR="0026723D">
        <w:rPr>
          <w:rFonts w:ascii="Calibri" w:hAnsi="Calibri" w:cs="Arial"/>
          <w:b/>
          <w:bCs/>
          <w:sz w:val="24"/>
          <w:szCs w:val="28"/>
        </w:rPr>
        <w:t>MS in Professional Nutrition Practice</w:t>
      </w:r>
    </w:p>
    <w:p w14:paraId="6C44A444" w14:textId="77777777" w:rsidR="00041C01" w:rsidRPr="00D0028D" w:rsidRDefault="00186C2E" w:rsidP="00041C01">
      <w:pPr>
        <w:pStyle w:val="bullet-01"/>
        <w:numPr>
          <w:ilvl w:val="0"/>
          <w:numId w:val="0"/>
        </w:numPr>
        <w:spacing w:after="0"/>
        <w:jc w:val="center"/>
        <w:rPr>
          <w:rFonts w:ascii="Calibri" w:hAnsi="Calibri" w:cs="Arial"/>
          <w:b/>
          <w:bCs/>
          <w:sz w:val="24"/>
          <w:szCs w:val="28"/>
        </w:rPr>
      </w:pPr>
      <w:r>
        <w:rPr>
          <w:rFonts w:ascii="Calibri" w:hAnsi="Calibri" w:cs="Arial"/>
          <w:b/>
          <w:bCs/>
          <w:sz w:val="24"/>
          <w:szCs w:val="28"/>
        </w:rPr>
        <w:t xml:space="preserve">Student </w:t>
      </w:r>
      <w:r w:rsidR="003A7528">
        <w:rPr>
          <w:rFonts w:ascii="Calibri" w:hAnsi="Calibri" w:cs="Arial"/>
          <w:b/>
          <w:bCs/>
          <w:sz w:val="24"/>
          <w:szCs w:val="28"/>
        </w:rPr>
        <w:t>SEL</w:t>
      </w:r>
      <w:r w:rsidR="00041C01" w:rsidRPr="00D0028D">
        <w:rPr>
          <w:rFonts w:ascii="Calibri" w:hAnsi="Calibri" w:cs="Arial"/>
          <w:b/>
          <w:bCs/>
          <w:sz w:val="24"/>
          <w:szCs w:val="28"/>
        </w:rPr>
        <w:t xml:space="preserve"> Schedule – Distance Track</w:t>
      </w:r>
    </w:p>
    <w:p w14:paraId="205EA9A2" w14:textId="77777777" w:rsidR="00041C01" w:rsidRDefault="00041C01" w:rsidP="00041C01">
      <w:pPr>
        <w:spacing w:after="0" w:line="240" w:lineRule="auto"/>
        <w:contextualSpacing/>
        <w:rPr>
          <w:i/>
          <w:noProof/>
          <w:color w:val="3B3838" w:themeColor="background2" w:themeShade="40"/>
        </w:rPr>
      </w:pPr>
    </w:p>
    <w:p w14:paraId="6A9E791A" w14:textId="77777777" w:rsidR="00041C01" w:rsidRPr="00B61C9D" w:rsidRDefault="00560F86" w:rsidP="00041C01">
      <w:pPr>
        <w:spacing w:after="0" w:line="240" w:lineRule="auto"/>
        <w:contextualSpacing/>
        <w:rPr>
          <w:rFonts w:ascii="Calibri" w:eastAsia="Times New Roman" w:hAnsi="Calibri" w:cs="Arial"/>
          <w:i/>
        </w:rPr>
      </w:pPr>
      <w:r w:rsidRPr="00B61C9D">
        <w:rPr>
          <w:i/>
          <w:noProof/>
          <w:color w:val="3B3838" w:themeColor="background2" w:themeShade="40"/>
        </w:rPr>
        <w:t>SEL sites</w:t>
      </w:r>
      <w:r w:rsidR="007063EE" w:rsidRPr="00B61C9D">
        <w:rPr>
          <w:i/>
          <w:noProof/>
          <w:color w:val="3B3838" w:themeColor="background2" w:themeShade="40"/>
        </w:rPr>
        <w:t xml:space="preserve"> must be set up according to the guidelines set below such that the supervised learning experience immediately follows the didactic coursework. Students are required to </w:t>
      </w:r>
      <w:r w:rsidR="00994C36" w:rsidRPr="00B61C9D">
        <w:rPr>
          <w:i/>
          <w:noProof/>
          <w:color w:val="3B3838" w:themeColor="background2" w:themeShade="40"/>
        </w:rPr>
        <w:t xml:space="preserve">find preceptors and </w:t>
      </w:r>
      <w:r w:rsidR="00041C01" w:rsidRPr="00B61C9D">
        <w:rPr>
          <w:i/>
          <w:noProof/>
          <w:color w:val="3B3838" w:themeColor="background2" w:themeShade="40"/>
        </w:rPr>
        <w:t xml:space="preserve">set up his/her own schedule. </w:t>
      </w:r>
      <w:r w:rsidR="00041C01" w:rsidRPr="00B61C9D">
        <w:rPr>
          <w:rFonts w:ascii="Calibri" w:eastAsia="Times New Roman" w:hAnsi="Calibri" w:cs="Arial"/>
          <w:i/>
        </w:rPr>
        <w:t xml:space="preserve">Days missed may be made up by extending the </w:t>
      </w:r>
      <w:r w:rsidRPr="00B61C9D">
        <w:rPr>
          <w:rFonts w:ascii="Calibri" w:eastAsia="Times New Roman" w:hAnsi="Calibri" w:cs="Arial"/>
          <w:i/>
        </w:rPr>
        <w:t>SEL course</w:t>
      </w:r>
      <w:r w:rsidR="00041C01" w:rsidRPr="00B61C9D">
        <w:rPr>
          <w:rFonts w:ascii="Calibri" w:eastAsia="Times New Roman" w:hAnsi="Calibri" w:cs="Arial"/>
          <w:i/>
        </w:rPr>
        <w:t xml:space="preserve">. </w:t>
      </w:r>
      <w:r w:rsidR="00A84AC4" w:rsidRPr="00B61C9D">
        <w:rPr>
          <w:rFonts w:ascii="Calibri" w:eastAsia="Times New Roman" w:hAnsi="Calibri" w:cs="Arial"/>
          <w:i/>
        </w:rPr>
        <w:t xml:space="preserve">If SEL sites have been secured, please upload this form </w:t>
      </w:r>
      <w:r w:rsidR="00041C01" w:rsidRPr="00B61C9D">
        <w:rPr>
          <w:i/>
          <w:noProof/>
          <w:color w:val="3B3838" w:themeColor="background2" w:themeShade="40"/>
        </w:rPr>
        <w:t>as a supplemental form on your DICAS application.</w:t>
      </w:r>
    </w:p>
    <w:p w14:paraId="5C98BEB3" w14:textId="77777777" w:rsidR="00041C01" w:rsidRPr="00B61C9D" w:rsidRDefault="00041C01" w:rsidP="00041C01">
      <w:pPr>
        <w:spacing w:after="0" w:line="240" w:lineRule="auto"/>
        <w:rPr>
          <w:rFonts w:ascii="Calibri" w:eastAsia="MS Mincho" w:hAnsi="Calibri" w:cs="Arial"/>
          <w:bCs/>
        </w:rPr>
      </w:pPr>
    </w:p>
    <w:p w14:paraId="6AD8B436" w14:textId="77777777" w:rsidR="00041C01" w:rsidRPr="00B61C9D" w:rsidRDefault="00041C01" w:rsidP="00041C01">
      <w:p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The following is the required length for each</w:t>
      </w:r>
      <w:r w:rsidR="00A84AC4" w:rsidRPr="00B61C9D">
        <w:rPr>
          <w:rFonts w:ascii="Calibri" w:eastAsia="MS Mincho" w:hAnsi="Calibri" w:cs="Arial"/>
          <w:bCs/>
        </w:rPr>
        <w:t xml:space="preserve"> SEL course:</w:t>
      </w:r>
      <w:r w:rsidRPr="00B61C9D">
        <w:rPr>
          <w:rFonts w:ascii="Calibri" w:eastAsia="MS Mincho" w:hAnsi="Calibri" w:cs="Arial"/>
          <w:bCs/>
        </w:rPr>
        <w:t xml:space="preserve">   </w:t>
      </w:r>
    </w:p>
    <w:p w14:paraId="49A7578A" w14:textId="77777777" w:rsidR="00B61C9D" w:rsidRPr="00B61C9D" w:rsidRDefault="00B61C9D" w:rsidP="00041C01">
      <w:pPr>
        <w:spacing w:after="0" w:line="240" w:lineRule="auto"/>
        <w:rPr>
          <w:rFonts w:ascii="Calibri" w:eastAsia="MS Mincho" w:hAnsi="Calibri" w:cs="Arial"/>
          <w:bCs/>
        </w:rPr>
      </w:pPr>
    </w:p>
    <w:p w14:paraId="16867DFF" w14:textId="77777777" w:rsidR="00041C01" w:rsidRPr="00B61C9D" w:rsidRDefault="00560F86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  <w:r w:rsidRPr="00B61C9D">
        <w:rPr>
          <w:rFonts w:ascii="Calibri" w:eastAsia="MS Mincho" w:hAnsi="Calibri" w:cs="Arial"/>
          <w:b/>
          <w:bCs/>
        </w:rPr>
        <w:t>SEL Course</w:t>
      </w:r>
      <w:r w:rsidR="00041C01" w:rsidRPr="00B61C9D">
        <w:rPr>
          <w:rFonts w:ascii="Calibri" w:eastAsia="MS Mincho" w:hAnsi="Calibri" w:cs="Arial"/>
          <w:b/>
          <w:bCs/>
        </w:rPr>
        <w:t xml:space="preserve"> (</w:t>
      </w:r>
      <w:r w:rsidRPr="00B61C9D">
        <w:rPr>
          <w:rFonts w:ascii="Calibri" w:eastAsia="MS Mincho" w:hAnsi="Calibri" w:cs="Arial"/>
          <w:b/>
          <w:bCs/>
        </w:rPr>
        <w:t>Student-Identified Site</w:t>
      </w:r>
      <w:r w:rsidR="00041C01" w:rsidRPr="00B61C9D">
        <w:rPr>
          <w:rFonts w:ascii="Calibri" w:eastAsia="MS Mincho" w:hAnsi="Calibri" w:cs="Arial"/>
          <w:b/>
          <w:bCs/>
        </w:rPr>
        <w:t>)</w:t>
      </w:r>
    </w:p>
    <w:p w14:paraId="409C5536" w14:textId="77777777" w:rsidR="00ED1FA1" w:rsidRPr="00B61C9D" w:rsidRDefault="00ED1FA1" w:rsidP="00ED1FA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Food Service</w:t>
      </w:r>
      <w:r w:rsidR="006E23EE" w:rsidRPr="00B61C9D">
        <w:rPr>
          <w:rFonts w:ascii="Calibri" w:eastAsia="MS Mincho" w:hAnsi="Calibri" w:cs="Arial"/>
          <w:bCs/>
        </w:rPr>
        <w:t xml:space="preserve"> Systems </w:t>
      </w:r>
      <w:r w:rsidR="00186C2E" w:rsidRPr="00B61C9D">
        <w:rPr>
          <w:rFonts w:ascii="Calibri" w:eastAsia="MS Mincho" w:hAnsi="Calibri" w:cs="Arial"/>
          <w:bCs/>
        </w:rPr>
        <w:t>&amp;</w:t>
      </w:r>
      <w:r w:rsidRPr="00B61C9D">
        <w:rPr>
          <w:rFonts w:ascii="Calibri" w:eastAsia="MS Mincho" w:hAnsi="Calibri" w:cs="Arial"/>
          <w:bCs/>
        </w:rPr>
        <w:t xml:space="preserve"> Management: 150 hours</w:t>
      </w:r>
    </w:p>
    <w:p w14:paraId="487DCD96" w14:textId="77777777" w:rsidR="00041C01" w:rsidRPr="00B61C9D" w:rsidRDefault="00186C2E" w:rsidP="00041C0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 xml:space="preserve">Advanced </w:t>
      </w:r>
      <w:r w:rsidR="00041C01" w:rsidRPr="00B61C9D">
        <w:rPr>
          <w:rFonts w:ascii="Calibri" w:eastAsia="MS Mincho" w:hAnsi="Calibri" w:cs="Arial"/>
          <w:bCs/>
        </w:rPr>
        <w:t xml:space="preserve">Nutrition Therapy: </w:t>
      </w:r>
      <w:r w:rsidR="006E23EE" w:rsidRPr="00B61C9D">
        <w:rPr>
          <w:rFonts w:ascii="Calibri" w:eastAsia="MS Mincho" w:hAnsi="Calibri" w:cs="Arial"/>
          <w:bCs/>
        </w:rPr>
        <w:t>487.5</w:t>
      </w:r>
      <w:r w:rsidR="00041C01" w:rsidRPr="00B61C9D">
        <w:rPr>
          <w:rFonts w:ascii="Calibri" w:eastAsia="MS Mincho" w:hAnsi="Calibri" w:cs="Arial"/>
          <w:bCs/>
        </w:rPr>
        <w:t xml:space="preserve"> hours</w:t>
      </w:r>
    </w:p>
    <w:p w14:paraId="1D44CC96" w14:textId="42201222" w:rsidR="00041C01" w:rsidRPr="00B61C9D" w:rsidRDefault="00B61C9D" w:rsidP="00041C01">
      <w:pPr>
        <w:numPr>
          <w:ilvl w:val="1"/>
          <w:numId w:val="1"/>
        </w:numPr>
        <w:spacing w:after="0" w:line="240" w:lineRule="auto"/>
        <w:ind w:left="1350" w:hanging="450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Acute-care (hospital) setting</w:t>
      </w:r>
      <w:r w:rsidR="00041C01" w:rsidRPr="00B61C9D">
        <w:rPr>
          <w:rFonts w:ascii="Calibri" w:eastAsia="MS Mincho" w:hAnsi="Calibri" w:cs="Arial"/>
          <w:bCs/>
        </w:rPr>
        <w:t>: 262.5 hours at a Joint Commission or other nationally accredited acute care facility</w:t>
      </w:r>
    </w:p>
    <w:p w14:paraId="736948D7" w14:textId="229257F4" w:rsidR="00041C01" w:rsidRPr="00B61C9D" w:rsidRDefault="00B61C9D" w:rsidP="00041C01">
      <w:pPr>
        <w:numPr>
          <w:ilvl w:val="1"/>
          <w:numId w:val="1"/>
        </w:numPr>
        <w:spacing w:after="0" w:line="240" w:lineRule="auto"/>
        <w:ind w:left="1350" w:hanging="450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Non-acute care</w:t>
      </w:r>
      <w:r w:rsidR="00041C01" w:rsidRPr="00B61C9D">
        <w:rPr>
          <w:rFonts w:ascii="Calibri" w:eastAsia="MS Mincho" w:hAnsi="Calibri" w:cs="Arial"/>
          <w:bCs/>
        </w:rPr>
        <w:t xml:space="preserve">: </w:t>
      </w:r>
      <w:r w:rsidRPr="00B61C9D">
        <w:rPr>
          <w:rFonts w:ascii="Calibri" w:eastAsia="MS Mincho" w:hAnsi="Calibri" w:cs="Arial"/>
          <w:bCs/>
        </w:rPr>
        <w:t xml:space="preserve">225 hours at a non-acute care setting. </w:t>
      </w:r>
      <w:r w:rsidR="00041C01" w:rsidRPr="00B61C9D">
        <w:rPr>
          <w:rFonts w:ascii="Calibri" w:eastAsia="MS Mincho" w:hAnsi="Calibri" w:cs="Arial"/>
          <w:bCs/>
        </w:rPr>
        <w:t>Examples include long term care facility, outpatient health care center, bariatric center, etc.</w:t>
      </w:r>
    </w:p>
    <w:p w14:paraId="291C62B5" w14:textId="77777777" w:rsidR="00041C01" w:rsidRPr="00B61C9D" w:rsidRDefault="00041C01" w:rsidP="00041C0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Community Nutrition</w:t>
      </w:r>
      <w:r w:rsidR="00BD6431" w:rsidRPr="00B61C9D">
        <w:rPr>
          <w:rFonts w:ascii="Calibri" w:eastAsia="MS Mincho" w:hAnsi="Calibri" w:cs="Arial"/>
          <w:bCs/>
        </w:rPr>
        <w:t xml:space="preserve"> </w:t>
      </w:r>
      <w:r w:rsidR="00186C2E" w:rsidRPr="00B61C9D">
        <w:rPr>
          <w:rFonts w:ascii="Calibri" w:eastAsia="MS Mincho" w:hAnsi="Calibri" w:cs="Arial"/>
          <w:bCs/>
        </w:rPr>
        <w:t>&amp;</w:t>
      </w:r>
      <w:r w:rsidR="00BD6431" w:rsidRPr="00B61C9D">
        <w:rPr>
          <w:rFonts w:ascii="Calibri" w:eastAsia="MS Mincho" w:hAnsi="Calibri" w:cs="Arial"/>
          <w:bCs/>
        </w:rPr>
        <w:t xml:space="preserve"> Public Health</w:t>
      </w:r>
      <w:r w:rsidRPr="00B61C9D">
        <w:rPr>
          <w:rFonts w:ascii="Calibri" w:eastAsia="MS Mincho" w:hAnsi="Calibri" w:cs="Arial"/>
          <w:bCs/>
        </w:rPr>
        <w:t xml:space="preserve">: </w:t>
      </w:r>
      <w:r w:rsidR="006E23EE" w:rsidRPr="00B61C9D">
        <w:rPr>
          <w:rFonts w:ascii="Calibri" w:eastAsia="MS Mincho" w:hAnsi="Calibri" w:cs="Arial"/>
          <w:bCs/>
        </w:rPr>
        <w:t>150</w:t>
      </w:r>
      <w:r w:rsidRPr="00B61C9D">
        <w:rPr>
          <w:rFonts w:ascii="Calibri" w:eastAsia="MS Mincho" w:hAnsi="Calibri" w:cs="Arial"/>
          <w:bCs/>
        </w:rPr>
        <w:t xml:space="preserve"> hours</w:t>
      </w:r>
    </w:p>
    <w:p w14:paraId="4103844F" w14:textId="77777777" w:rsidR="00041C01" w:rsidRPr="00B61C9D" w:rsidRDefault="00560F86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  <w:r w:rsidRPr="00B61C9D">
        <w:rPr>
          <w:rFonts w:ascii="Calibri" w:eastAsia="MS Mincho" w:hAnsi="Calibri" w:cs="Arial"/>
          <w:b/>
          <w:bCs/>
        </w:rPr>
        <w:t>SEL Course</w:t>
      </w:r>
      <w:r w:rsidR="00041C01" w:rsidRPr="00B61C9D">
        <w:rPr>
          <w:rFonts w:ascii="Calibri" w:eastAsia="MS Mincho" w:hAnsi="Calibri" w:cs="Arial"/>
          <w:b/>
          <w:bCs/>
        </w:rPr>
        <w:t xml:space="preserve"> (</w:t>
      </w:r>
      <w:r w:rsidRPr="00B61C9D">
        <w:rPr>
          <w:rFonts w:ascii="Calibri" w:eastAsia="MS Mincho" w:hAnsi="Calibri" w:cs="Arial"/>
          <w:b/>
          <w:bCs/>
        </w:rPr>
        <w:t>Course taught by Stony Brook faculty – no site required</w:t>
      </w:r>
      <w:r w:rsidR="00041C01" w:rsidRPr="00B61C9D">
        <w:rPr>
          <w:rFonts w:ascii="Calibri" w:eastAsia="MS Mincho" w:hAnsi="Calibri" w:cs="Arial"/>
          <w:b/>
          <w:bCs/>
        </w:rPr>
        <w:t>)</w:t>
      </w:r>
    </w:p>
    <w:p w14:paraId="3EF79A46" w14:textId="77777777" w:rsidR="00041C01" w:rsidRPr="00B61C9D" w:rsidRDefault="00041C01" w:rsidP="00041C01">
      <w:pPr>
        <w:numPr>
          <w:ilvl w:val="0"/>
          <w:numId w:val="2"/>
        </w:num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Research</w:t>
      </w:r>
      <w:r w:rsidR="00836B41" w:rsidRPr="00B61C9D">
        <w:rPr>
          <w:rFonts w:ascii="Calibri" w:eastAsia="MS Mincho" w:hAnsi="Calibri" w:cs="Arial"/>
          <w:bCs/>
        </w:rPr>
        <w:t xml:space="preserve"> and Quality Improvement</w:t>
      </w:r>
      <w:r w:rsidRPr="00B61C9D">
        <w:rPr>
          <w:rFonts w:ascii="Calibri" w:eastAsia="MS Mincho" w:hAnsi="Calibri" w:cs="Arial"/>
          <w:bCs/>
        </w:rPr>
        <w:t xml:space="preserve">: </w:t>
      </w:r>
      <w:r w:rsidR="006E23EE" w:rsidRPr="00B61C9D">
        <w:rPr>
          <w:rFonts w:ascii="Calibri" w:eastAsia="MS Mincho" w:hAnsi="Calibri" w:cs="Arial"/>
          <w:bCs/>
        </w:rPr>
        <w:t>62.5</w:t>
      </w:r>
      <w:r w:rsidRPr="00B61C9D">
        <w:rPr>
          <w:rFonts w:ascii="Calibri" w:eastAsia="MS Mincho" w:hAnsi="Calibri" w:cs="Arial"/>
          <w:bCs/>
        </w:rPr>
        <w:t xml:space="preserve"> hours</w:t>
      </w:r>
    </w:p>
    <w:p w14:paraId="7A9C8508" w14:textId="77777777" w:rsidR="00B61C9D" w:rsidRPr="00B61C9D" w:rsidRDefault="00B61C9D" w:rsidP="00B61C9D">
      <w:pPr>
        <w:spacing w:after="0" w:line="240" w:lineRule="auto"/>
        <w:ind w:left="720"/>
        <w:rPr>
          <w:rFonts w:ascii="Calibri" w:eastAsia="MS Mincho" w:hAnsi="Calibri" w:cs="Arial"/>
          <w:bCs/>
          <w:szCs w:val="24"/>
        </w:rPr>
      </w:pPr>
    </w:p>
    <w:tbl>
      <w:tblPr>
        <w:tblStyle w:val="TableGrid"/>
        <w:tblpPr w:leftFromText="180" w:rightFromText="180" w:vertAnchor="text" w:horzAnchor="margin" w:tblpXSpec="center" w:tblpY="103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946"/>
        <w:gridCol w:w="1209"/>
        <w:gridCol w:w="1790"/>
        <w:gridCol w:w="990"/>
        <w:gridCol w:w="4770"/>
      </w:tblGrid>
      <w:tr w:rsidR="00716747" w:rsidRPr="00053EA3" w14:paraId="5B765684" w14:textId="77777777" w:rsidTr="00E656EF">
        <w:trPr>
          <w:trHeight w:val="440"/>
          <w:jc w:val="center"/>
        </w:trPr>
        <w:tc>
          <w:tcPr>
            <w:tcW w:w="3155" w:type="dxa"/>
            <w:gridSpan w:val="2"/>
            <w:shd w:val="clear" w:color="auto" w:fill="D9D9D9" w:themeFill="background1" w:themeFillShade="D9"/>
            <w:vAlign w:val="center"/>
          </w:tcPr>
          <w:p w14:paraId="3BE64586" w14:textId="77777777" w:rsidR="00716747" w:rsidRPr="00053EA3" w:rsidRDefault="006E23EE" w:rsidP="00E656EF">
            <w:pPr>
              <w:contextualSpacing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 xml:space="preserve">Student </w:t>
            </w:r>
            <w:r w:rsidR="00716747">
              <w:rPr>
                <w:rFonts w:ascii="Calibri" w:hAnsi="Calibri" w:cs="Arial"/>
                <w:b/>
                <w:sz w:val="24"/>
              </w:rPr>
              <w:t>Name:</w:t>
            </w:r>
          </w:p>
        </w:tc>
        <w:tc>
          <w:tcPr>
            <w:tcW w:w="7550" w:type="dxa"/>
            <w:gridSpan w:val="3"/>
            <w:shd w:val="clear" w:color="auto" w:fill="D9D9D9" w:themeFill="background1" w:themeFillShade="D9"/>
            <w:vAlign w:val="center"/>
          </w:tcPr>
          <w:p w14:paraId="0C05F435" w14:textId="77777777" w:rsidR="00716747" w:rsidRPr="00053EA3" w:rsidRDefault="00716747" w:rsidP="00E656EF">
            <w:pPr>
              <w:contextualSpacing/>
              <w:rPr>
                <w:rFonts w:ascii="Calibri" w:hAnsi="Calibri" w:cs="Arial"/>
                <w:b/>
                <w:sz w:val="24"/>
              </w:rPr>
            </w:pPr>
          </w:p>
        </w:tc>
      </w:tr>
      <w:tr w:rsidR="00041C01" w:rsidRPr="00053EA3" w14:paraId="79892EED" w14:textId="77777777" w:rsidTr="00E656EF">
        <w:trPr>
          <w:trHeight w:val="440"/>
          <w:jc w:val="center"/>
        </w:trPr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5E1E7CF" w14:textId="77777777" w:rsidR="00041C01" w:rsidRPr="00053EA3" w:rsidRDefault="00E656EF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Term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14:paraId="2686D295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Duration</w:t>
            </w:r>
          </w:p>
        </w:tc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1D496490" w14:textId="77777777" w:rsidR="00041C01" w:rsidRPr="00053EA3" w:rsidRDefault="00560F86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SEL Course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3A3B843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Site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5AE0B4E9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Preceptor and Contact Information</w:t>
            </w:r>
          </w:p>
        </w:tc>
      </w:tr>
      <w:tr w:rsidR="006E23EE" w:rsidRPr="00053EA3" w14:paraId="2C8149A4" w14:textId="77777777" w:rsidTr="00E656EF">
        <w:trPr>
          <w:trHeight w:val="983"/>
          <w:jc w:val="center"/>
        </w:trPr>
        <w:tc>
          <w:tcPr>
            <w:tcW w:w="1946" w:type="dxa"/>
            <w:vAlign w:val="center"/>
          </w:tcPr>
          <w:p w14:paraId="1EDA2399" w14:textId="77777777" w:rsidR="006E23EE" w:rsidRPr="00053EA3" w:rsidRDefault="00E656EF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Winter</w:t>
            </w:r>
          </w:p>
        </w:tc>
        <w:tc>
          <w:tcPr>
            <w:tcW w:w="1209" w:type="dxa"/>
            <w:vAlign w:val="center"/>
          </w:tcPr>
          <w:p w14:paraId="319474D5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 hours</w:t>
            </w:r>
          </w:p>
        </w:tc>
        <w:tc>
          <w:tcPr>
            <w:tcW w:w="1790" w:type="dxa"/>
            <w:vAlign w:val="center"/>
          </w:tcPr>
          <w:p w14:paraId="2752D776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 xml:space="preserve">Food Service </w:t>
            </w:r>
            <w:r>
              <w:rPr>
                <w:rFonts w:ascii="Calibri" w:hAnsi="Calibri" w:cs="Arial"/>
              </w:rPr>
              <w:t xml:space="preserve">Systems </w:t>
            </w:r>
            <w:r w:rsidR="00186C2E">
              <w:rPr>
                <w:rFonts w:ascii="Calibri" w:hAnsi="Calibri" w:cs="Arial"/>
              </w:rPr>
              <w:t>&amp;</w:t>
            </w:r>
            <w:r>
              <w:rPr>
                <w:rFonts w:ascii="Calibri" w:hAnsi="Calibri" w:cs="Arial"/>
              </w:rPr>
              <w:t xml:space="preserve"> </w:t>
            </w:r>
            <w:r w:rsidRPr="00053EA3">
              <w:rPr>
                <w:rFonts w:ascii="Calibri" w:hAnsi="Calibri" w:cs="Arial"/>
              </w:rPr>
              <w:t>Management</w:t>
            </w:r>
          </w:p>
        </w:tc>
        <w:tc>
          <w:tcPr>
            <w:tcW w:w="990" w:type="dxa"/>
            <w:vAlign w:val="center"/>
          </w:tcPr>
          <w:p w14:paraId="302099AB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4770" w:type="dxa"/>
            <w:vAlign w:val="center"/>
          </w:tcPr>
          <w:p w14:paraId="6DB3F9C1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6E23EE" w:rsidRPr="00053EA3" w14:paraId="1FFE0BA9" w14:textId="77777777" w:rsidTr="00E656EF">
        <w:trPr>
          <w:trHeight w:val="983"/>
          <w:jc w:val="center"/>
        </w:trPr>
        <w:tc>
          <w:tcPr>
            <w:tcW w:w="1946" w:type="dxa"/>
            <w:vAlign w:val="center"/>
          </w:tcPr>
          <w:p w14:paraId="76F2DB09" w14:textId="77777777" w:rsidR="001E590B" w:rsidRPr="00053EA3" w:rsidRDefault="00E656EF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Spring</w:t>
            </w:r>
          </w:p>
        </w:tc>
        <w:tc>
          <w:tcPr>
            <w:tcW w:w="1209" w:type="dxa"/>
            <w:vAlign w:val="center"/>
          </w:tcPr>
          <w:p w14:paraId="5DC9ECE4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 hours</w:t>
            </w:r>
          </w:p>
        </w:tc>
        <w:tc>
          <w:tcPr>
            <w:tcW w:w="1790" w:type="dxa"/>
            <w:vAlign w:val="center"/>
          </w:tcPr>
          <w:p w14:paraId="2691D426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>Community Nutrition</w:t>
            </w:r>
            <w:r>
              <w:rPr>
                <w:rFonts w:ascii="Calibri" w:hAnsi="Calibri" w:cs="Arial"/>
              </w:rPr>
              <w:t xml:space="preserve"> </w:t>
            </w:r>
            <w:r w:rsidR="00186C2E">
              <w:rPr>
                <w:rFonts w:ascii="Calibri" w:hAnsi="Calibri" w:cs="Arial"/>
              </w:rPr>
              <w:t xml:space="preserve">&amp; </w:t>
            </w:r>
            <w:r>
              <w:rPr>
                <w:rFonts w:ascii="Calibri" w:hAnsi="Calibri" w:cs="Arial"/>
              </w:rPr>
              <w:t>Public Health</w:t>
            </w:r>
          </w:p>
        </w:tc>
        <w:tc>
          <w:tcPr>
            <w:tcW w:w="990" w:type="dxa"/>
            <w:vAlign w:val="center"/>
          </w:tcPr>
          <w:p w14:paraId="4384902B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4770" w:type="dxa"/>
            <w:vAlign w:val="center"/>
          </w:tcPr>
          <w:p w14:paraId="4F9B9DB5" w14:textId="77777777" w:rsidR="006E23EE" w:rsidRPr="00053EA3" w:rsidRDefault="006E23EE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1E590B" w:rsidRPr="00053EA3" w14:paraId="5D8EB47B" w14:textId="77777777" w:rsidTr="00E656EF">
        <w:trPr>
          <w:trHeight w:val="965"/>
          <w:jc w:val="center"/>
        </w:trPr>
        <w:tc>
          <w:tcPr>
            <w:tcW w:w="1946" w:type="dxa"/>
            <w:vAlign w:val="center"/>
          </w:tcPr>
          <w:p w14:paraId="7012233D" w14:textId="77777777" w:rsidR="001E590B" w:rsidRPr="00053EA3" w:rsidRDefault="00E656EF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Summer/Fall</w:t>
            </w:r>
          </w:p>
        </w:tc>
        <w:tc>
          <w:tcPr>
            <w:tcW w:w="1209" w:type="dxa"/>
            <w:vAlign w:val="center"/>
          </w:tcPr>
          <w:p w14:paraId="02DEDAFE" w14:textId="0060E448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262.5 hours </w:t>
            </w:r>
          </w:p>
        </w:tc>
        <w:tc>
          <w:tcPr>
            <w:tcW w:w="1790" w:type="dxa"/>
            <w:vAlign w:val="center"/>
          </w:tcPr>
          <w:p w14:paraId="3A83F141" w14:textId="1FB2B260" w:rsidR="00525FC8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Advanced </w:t>
            </w:r>
            <w:r w:rsidRPr="00053EA3">
              <w:rPr>
                <w:rFonts w:ascii="Calibri" w:hAnsi="Calibri" w:cs="Arial"/>
              </w:rPr>
              <w:t>Nutrition Therapy</w:t>
            </w:r>
            <w:r w:rsidR="00B61C9D">
              <w:rPr>
                <w:rFonts w:ascii="Calibri" w:hAnsi="Calibri" w:cs="Arial"/>
              </w:rPr>
              <w:t>- acute care</w:t>
            </w:r>
          </w:p>
        </w:tc>
        <w:tc>
          <w:tcPr>
            <w:tcW w:w="990" w:type="dxa"/>
            <w:vAlign w:val="center"/>
          </w:tcPr>
          <w:p w14:paraId="72CB202E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4770" w:type="dxa"/>
            <w:vAlign w:val="center"/>
          </w:tcPr>
          <w:p w14:paraId="759E862F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1E590B" w:rsidRPr="00053EA3" w14:paraId="4B7BCE4E" w14:textId="77777777" w:rsidTr="00E656EF">
        <w:trPr>
          <w:trHeight w:val="893"/>
          <w:jc w:val="center"/>
        </w:trPr>
        <w:tc>
          <w:tcPr>
            <w:tcW w:w="1946" w:type="dxa"/>
            <w:vAlign w:val="center"/>
          </w:tcPr>
          <w:p w14:paraId="46AEB2D1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</w:t>
            </w:r>
            <w:r w:rsidR="00E656EF">
              <w:rPr>
                <w:rFonts w:ascii="Calibri" w:hAnsi="Calibri" w:cs="Arial"/>
              </w:rPr>
              <w:t>mmer/Fall</w:t>
            </w:r>
          </w:p>
        </w:tc>
        <w:tc>
          <w:tcPr>
            <w:tcW w:w="1209" w:type="dxa"/>
            <w:vAlign w:val="center"/>
          </w:tcPr>
          <w:p w14:paraId="4F6DAEE6" w14:textId="642355B9" w:rsidR="00186C2E" w:rsidRPr="00053EA3" w:rsidRDefault="001E590B" w:rsidP="00B61C9D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225 hours</w:t>
            </w:r>
          </w:p>
        </w:tc>
        <w:tc>
          <w:tcPr>
            <w:tcW w:w="1790" w:type="dxa"/>
            <w:vAlign w:val="center"/>
          </w:tcPr>
          <w:p w14:paraId="3DDB9B40" w14:textId="7D5BA7FF" w:rsidR="001E590B" w:rsidRPr="00053EA3" w:rsidRDefault="00186C2E" w:rsidP="00E656EF">
            <w:pPr>
              <w:contextualSpacing/>
              <w:jc w:val="center"/>
              <w:rPr>
                <w:rFonts w:ascii="Calibri" w:hAnsi="Calibri" w:cs="Arial"/>
              </w:rPr>
            </w:pPr>
            <w:r w:rsidRPr="00186C2E">
              <w:rPr>
                <w:rFonts w:ascii="Calibri" w:hAnsi="Calibri" w:cs="Arial"/>
              </w:rPr>
              <w:t>Advanced Nutrition Therapy</w:t>
            </w:r>
            <w:r w:rsidR="00B61C9D">
              <w:rPr>
                <w:rFonts w:ascii="Calibri" w:hAnsi="Calibri" w:cs="Arial"/>
              </w:rPr>
              <w:t>- non-acute care</w:t>
            </w:r>
          </w:p>
        </w:tc>
        <w:tc>
          <w:tcPr>
            <w:tcW w:w="990" w:type="dxa"/>
            <w:vAlign w:val="center"/>
          </w:tcPr>
          <w:p w14:paraId="2CDFBD18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4770" w:type="dxa"/>
            <w:vAlign w:val="center"/>
          </w:tcPr>
          <w:p w14:paraId="1E660934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1E590B" w:rsidRPr="00053EA3" w14:paraId="13A2AFC4" w14:textId="77777777" w:rsidTr="00E656EF">
        <w:trPr>
          <w:jc w:val="center"/>
        </w:trPr>
        <w:tc>
          <w:tcPr>
            <w:tcW w:w="1946" w:type="dxa"/>
            <w:vAlign w:val="center"/>
          </w:tcPr>
          <w:p w14:paraId="67A66BF0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Fall</w:t>
            </w:r>
          </w:p>
        </w:tc>
        <w:tc>
          <w:tcPr>
            <w:tcW w:w="1209" w:type="dxa"/>
            <w:vAlign w:val="center"/>
          </w:tcPr>
          <w:p w14:paraId="7687BBB6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62.5</w:t>
            </w:r>
            <w:r w:rsidRPr="00053EA3">
              <w:rPr>
                <w:rFonts w:ascii="Calibri" w:hAnsi="Calibri" w:cs="Arial"/>
              </w:rPr>
              <w:t xml:space="preserve"> hours</w:t>
            </w:r>
          </w:p>
        </w:tc>
        <w:tc>
          <w:tcPr>
            <w:tcW w:w="1790" w:type="dxa"/>
            <w:vAlign w:val="center"/>
          </w:tcPr>
          <w:p w14:paraId="50393A0A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>Research</w:t>
            </w:r>
            <w:r>
              <w:rPr>
                <w:rFonts w:ascii="Calibri" w:hAnsi="Calibri" w:cs="Arial"/>
              </w:rPr>
              <w:t xml:space="preserve"> </w:t>
            </w:r>
            <w:r w:rsidR="00836B41">
              <w:rPr>
                <w:rFonts w:ascii="Calibri" w:hAnsi="Calibri" w:cs="Arial"/>
              </w:rPr>
              <w:t>and</w:t>
            </w:r>
            <w:r>
              <w:rPr>
                <w:rFonts w:ascii="Calibri" w:hAnsi="Calibri" w:cs="Arial"/>
              </w:rPr>
              <w:t xml:space="preserve"> Quality Improvement</w:t>
            </w:r>
          </w:p>
        </w:tc>
        <w:tc>
          <w:tcPr>
            <w:tcW w:w="990" w:type="dxa"/>
            <w:vAlign w:val="center"/>
          </w:tcPr>
          <w:p w14:paraId="3E747477" w14:textId="77777777" w:rsidR="001E590B" w:rsidRPr="00053EA3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virtual</w:t>
            </w:r>
          </w:p>
        </w:tc>
        <w:tc>
          <w:tcPr>
            <w:tcW w:w="4770" w:type="dxa"/>
            <w:vAlign w:val="center"/>
          </w:tcPr>
          <w:p w14:paraId="14A4C31D" w14:textId="77777777" w:rsidR="001E590B" w:rsidRDefault="001E590B" w:rsidP="00E656EF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Josephine Connolly-Schoonen, PhD, RD</w:t>
            </w:r>
          </w:p>
          <w:p w14:paraId="0FDDE6C3" w14:textId="77777777" w:rsidR="001E590B" w:rsidRPr="00041C01" w:rsidRDefault="001E590B" w:rsidP="00E656EF">
            <w:pPr>
              <w:jc w:val="center"/>
              <w:rPr>
                <w:rStyle w:val="Hyperlink"/>
                <w:sz w:val="16"/>
                <w:szCs w:val="16"/>
              </w:rPr>
            </w:pPr>
            <w:hyperlink r:id="rId7" w:history="1">
              <w:r w:rsidRPr="00041C01">
                <w:rPr>
                  <w:rStyle w:val="Hyperlink"/>
                  <w:rFonts w:asciiTheme="minorHAnsi" w:hAnsiTheme="minorHAnsi"/>
                  <w:sz w:val="16"/>
                  <w:szCs w:val="16"/>
                </w:rPr>
                <w:t>Josephine.Connolly-Schoonen@stonybrookmedicine.edu</w:t>
              </w:r>
            </w:hyperlink>
          </w:p>
          <w:p w14:paraId="4EEA754B" w14:textId="77777777" w:rsidR="001E590B" w:rsidRPr="00041C01" w:rsidRDefault="001E590B" w:rsidP="00E656EF">
            <w:pPr>
              <w:jc w:val="center"/>
              <w:rPr>
                <w:rFonts w:asciiTheme="minorHAnsi" w:hAnsiTheme="minorHAnsi" w:cstheme="minorBidi"/>
                <w:color w:val="1F497D"/>
                <w:sz w:val="16"/>
                <w:szCs w:val="16"/>
              </w:rPr>
            </w:pPr>
            <w:r w:rsidRPr="00041C01"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634-444-8246</w:t>
            </w:r>
          </w:p>
        </w:tc>
      </w:tr>
    </w:tbl>
    <w:p w14:paraId="633DACCC" w14:textId="77777777" w:rsidR="00041C01" w:rsidRPr="00041C01" w:rsidRDefault="00041C01" w:rsidP="00994C36">
      <w:pPr>
        <w:spacing w:before="120" w:after="0" w:line="240" w:lineRule="auto"/>
        <w:contextualSpacing/>
        <w:rPr>
          <w:rFonts w:ascii="Calibri" w:eastAsia="MS Mincho" w:hAnsi="Calibri" w:cs="Arial"/>
          <w:bCs/>
          <w:i/>
          <w:sz w:val="12"/>
        </w:rPr>
      </w:pPr>
    </w:p>
    <w:sectPr w:rsidR="00041C01" w:rsidRPr="00041C01" w:rsidSect="00130A97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1C05" w14:textId="77777777" w:rsidR="00360D54" w:rsidRDefault="00360D54">
      <w:pPr>
        <w:spacing w:after="0" w:line="240" w:lineRule="auto"/>
      </w:pPr>
      <w:r>
        <w:separator/>
      </w:r>
    </w:p>
  </w:endnote>
  <w:endnote w:type="continuationSeparator" w:id="0">
    <w:p w14:paraId="095B8169" w14:textId="77777777" w:rsidR="00360D54" w:rsidRDefault="0036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512C" w14:textId="77777777" w:rsidR="00360D54" w:rsidRDefault="00360D54">
      <w:pPr>
        <w:spacing w:after="0" w:line="240" w:lineRule="auto"/>
      </w:pPr>
      <w:r>
        <w:separator/>
      </w:r>
    </w:p>
  </w:footnote>
  <w:footnote w:type="continuationSeparator" w:id="0">
    <w:p w14:paraId="480D48F7" w14:textId="77777777" w:rsidR="00360D54" w:rsidRDefault="0036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70C9" w14:textId="77777777" w:rsidR="00360D54" w:rsidRDefault="00041C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3536C" wp14:editId="0D042B82">
          <wp:simplePos x="0" y="0"/>
          <wp:positionH relativeFrom="column">
            <wp:posOffset>-38100</wp:posOffset>
          </wp:positionH>
          <wp:positionV relativeFrom="paragraph">
            <wp:posOffset>-180975</wp:posOffset>
          </wp:positionV>
          <wp:extent cx="1943100" cy="343535"/>
          <wp:effectExtent l="0" t="0" r="0" b="0"/>
          <wp:wrapTight wrapText="bothSides">
            <wp:wrapPolygon edited="0">
              <wp:start x="0" y="0"/>
              <wp:lineTo x="0" y="20362"/>
              <wp:lineTo x="21388" y="20362"/>
              <wp:lineTo x="213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60D3"/>
    <w:multiLevelType w:val="hybridMultilevel"/>
    <w:tmpl w:val="B4F0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364E"/>
    <w:multiLevelType w:val="hybridMultilevel"/>
    <w:tmpl w:val="241A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88823">
    <w:abstractNumId w:val="0"/>
  </w:num>
  <w:num w:numId="2" w16cid:durableId="1183936999">
    <w:abstractNumId w:val="2"/>
  </w:num>
  <w:num w:numId="3" w16cid:durableId="14404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01"/>
    <w:rsid w:val="00041C01"/>
    <w:rsid w:val="000B590B"/>
    <w:rsid w:val="00186C2E"/>
    <w:rsid w:val="001E590B"/>
    <w:rsid w:val="00266B58"/>
    <w:rsid w:val="0026723D"/>
    <w:rsid w:val="002677D1"/>
    <w:rsid w:val="002C400D"/>
    <w:rsid w:val="00360D54"/>
    <w:rsid w:val="003A7528"/>
    <w:rsid w:val="00525FC8"/>
    <w:rsid w:val="00560F86"/>
    <w:rsid w:val="00652796"/>
    <w:rsid w:val="006E23EE"/>
    <w:rsid w:val="007063EE"/>
    <w:rsid w:val="00716747"/>
    <w:rsid w:val="007C4185"/>
    <w:rsid w:val="007D51F7"/>
    <w:rsid w:val="00836B41"/>
    <w:rsid w:val="0085777D"/>
    <w:rsid w:val="00960050"/>
    <w:rsid w:val="009861BF"/>
    <w:rsid w:val="00994C36"/>
    <w:rsid w:val="00A84AC4"/>
    <w:rsid w:val="00B61C9D"/>
    <w:rsid w:val="00BA1D50"/>
    <w:rsid w:val="00BD6431"/>
    <w:rsid w:val="00CB5F37"/>
    <w:rsid w:val="00DC2479"/>
    <w:rsid w:val="00E365DC"/>
    <w:rsid w:val="00E656EF"/>
    <w:rsid w:val="00E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1D82"/>
  <w15:chartTrackingRefBased/>
  <w15:docId w15:val="{5B16C144-347B-47BA-ACEE-38DA849A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1C0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C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01"/>
  </w:style>
  <w:style w:type="paragraph" w:customStyle="1" w:styleId="bullet-01">
    <w:name w:val="bullet-01"/>
    <w:basedOn w:val="Normal"/>
    <w:rsid w:val="00041C01"/>
    <w:pPr>
      <w:numPr>
        <w:numId w:val="3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phine.Connolly-Schoonen@stonybrookmedici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1420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Sharon M.</dc:creator>
  <cp:keywords/>
  <dc:description/>
  <cp:lastModifiedBy>Cohen, Cara</cp:lastModifiedBy>
  <cp:revision>2</cp:revision>
  <cp:lastPrinted>2022-12-13T15:46:00Z</cp:lastPrinted>
  <dcterms:created xsi:type="dcterms:W3CDTF">2026-02-19T15:51:00Z</dcterms:created>
  <dcterms:modified xsi:type="dcterms:W3CDTF">2026-02-19T15:51:00Z</dcterms:modified>
</cp:coreProperties>
</file>